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06A90E" w14:textId="388C161D" w:rsidR="004A3894" w:rsidRDefault="00DA76D3" w:rsidP="004A3894">
      <w:pPr>
        <w:spacing w:before="240"/>
        <w:jc w:val="center"/>
        <w:rPr>
          <w:b/>
          <w:spacing w:val="20"/>
          <w:sz w:val="32"/>
          <w:szCs w:val="32"/>
        </w:rPr>
      </w:pPr>
      <w:bookmarkStart w:id="0" w:name="_Hlk95344903"/>
      <w:bookmarkStart w:id="1" w:name="_Hlk76124304"/>
      <w:bookmarkEnd w:id="0"/>
      <w:r w:rsidRPr="00DA76D3">
        <w:rPr>
          <w:b/>
          <w:spacing w:val="20"/>
          <w:sz w:val="32"/>
          <w:szCs w:val="32"/>
        </w:rPr>
        <w:t>BRNO, VDJ ŽEBĚTÍN 1.tl.p. 2x2500 m</w:t>
      </w:r>
      <w:r w:rsidRPr="00DA76D3">
        <w:rPr>
          <w:b/>
          <w:spacing w:val="20"/>
          <w:sz w:val="32"/>
          <w:szCs w:val="32"/>
          <w:vertAlign w:val="superscript"/>
        </w:rPr>
        <w:t>3</w:t>
      </w:r>
      <w:r w:rsidRPr="00DA76D3">
        <w:rPr>
          <w:b/>
          <w:spacing w:val="20"/>
          <w:sz w:val="32"/>
          <w:szCs w:val="32"/>
        </w:rPr>
        <w:t xml:space="preserve"> – REKONSTRUKCE STAVEBNÍ ČÁSTI A TECHNOLOGIE</w:t>
      </w:r>
    </w:p>
    <w:p w14:paraId="7139365E" w14:textId="26D8B326" w:rsidR="00FE29A4" w:rsidRDefault="00FE29A4" w:rsidP="00FE29A4">
      <w:pPr>
        <w:spacing w:before="240"/>
        <w:jc w:val="center"/>
        <w:rPr>
          <w:b/>
          <w:spacing w:val="20"/>
          <w:sz w:val="32"/>
          <w:szCs w:val="32"/>
        </w:rPr>
      </w:pPr>
      <w:r w:rsidRPr="00FE29A4">
        <w:rPr>
          <w:b/>
          <w:spacing w:val="20"/>
          <w:sz w:val="32"/>
          <w:szCs w:val="32"/>
        </w:rPr>
        <w:t>SO 05 PŘELOŽKA KABELOVÉ PŘÍPOJKY NN</w:t>
      </w:r>
    </w:p>
    <w:p w14:paraId="1C9AB346" w14:textId="77777777" w:rsidR="00FE29A4" w:rsidRPr="00FE29A4" w:rsidRDefault="00FE29A4" w:rsidP="00FE29A4">
      <w:pPr>
        <w:pStyle w:val="Zkladntext"/>
      </w:pPr>
    </w:p>
    <w:p w14:paraId="2E3D9F2A" w14:textId="427C5879" w:rsidR="0012215E" w:rsidRPr="00DA76D3" w:rsidRDefault="0012215E" w:rsidP="004A3894">
      <w:pPr>
        <w:spacing w:before="240"/>
        <w:jc w:val="center"/>
        <w:rPr>
          <w:b/>
          <w:sz w:val="28"/>
          <w:szCs w:val="28"/>
        </w:rPr>
      </w:pPr>
      <w:r w:rsidRPr="00DA76D3">
        <w:rPr>
          <w:b/>
          <w:sz w:val="28"/>
          <w:szCs w:val="28"/>
        </w:rPr>
        <w:t xml:space="preserve">DOKUMENTACE PRO </w:t>
      </w:r>
      <w:r w:rsidR="0071156B" w:rsidRPr="00DA76D3">
        <w:rPr>
          <w:b/>
          <w:sz w:val="28"/>
          <w:szCs w:val="28"/>
        </w:rPr>
        <w:t xml:space="preserve">VYDÁNÍ </w:t>
      </w:r>
      <w:r w:rsidR="001834EB" w:rsidRPr="00DA76D3">
        <w:rPr>
          <w:b/>
          <w:sz w:val="28"/>
          <w:szCs w:val="28"/>
        </w:rPr>
        <w:t>STAVEBNÍHO</w:t>
      </w:r>
      <w:r w:rsidR="0071156B" w:rsidRPr="00DA76D3">
        <w:rPr>
          <w:b/>
          <w:sz w:val="28"/>
          <w:szCs w:val="28"/>
        </w:rPr>
        <w:t xml:space="preserve"> POVOLENÍ</w:t>
      </w:r>
      <w:r w:rsidR="00DA76D3" w:rsidRPr="00DA76D3">
        <w:rPr>
          <w:b/>
          <w:sz w:val="28"/>
          <w:szCs w:val="28"/>
        </w:rPr>
        <w:t xml:space="preserve"> V ROZSAHU DOKUMENTACE PRO PROVÁDĚNÍ STAVBY</w:t>
      </w:r>
    </w:p>
    <w:p w14:paraId="0D0FD2D2" w14:textId="48A1AC4C" w:rsidR="004153D8" w:rsidRPr="00DA76D3" w:rsidRDefault="004153D8" w:rsidP="004153D8">
      <w:pPr>
        <w:pStyle w:val="Zkladntext"/>
        <w:jc w:val="center"/>
        <w:rPr>
          <w:sz w:val="20"/>
          <w:szCs w:val="18"/>
        </w:rPr>
      </w:pPr>
      <w:r w:rsidRPr="00DA76D3">
        <w:rPr>
          <w:b/>
          <w:sz w:val="28"/>
          <w:szCs w:val="28"/>
        </w:rPr>
        <w:t>(</w:t>
      </w:r>
      <w:r w:rsidR="00E47342" w:rsidRPr="00DA76D3">
        <w:rPr>
          <w:b/>
          <w:sz w:val="28"/>
          <w:szCs w:val="28"/>
        </w:rPr>
        <w:t>D</w:t>
      </w:r>
      <w:r w:rsidR="001635F7" w:rsidRPr="00DA76D3">
        <w:rPr>
          <w:b/>
          <w:sz w:val="28"/>
          <w:szCs w:val="28"/>
        </w:rPr>
        <w:t>S</w:t>
      </w:r>
      <w:r w:rsidR="0071156B" w:rsidRPr="00DA76D3">
        <w:rPr>
          <w:b/>
          <w:sz w:val="28"/>
          <w:szCs w:val="28"/>
        </w:rPr>
        <w:t>P</w:t>
      </w:r>
      <w:r w:rsidR="00DA76D3" w:rsidRPr="00DA76D3">
        <w:rPr>
          <w:b/>
          <w:sz w:val="28"/>
          <w:szCs w:val="28"/>
        </w:rPr>
        <w:t>+DPS</w:t>
      </w:r>
      <w:r w:rsidRPr="00DA76D3">
        <w:rPr>
          <w:b/>
          <w:sz w:val="28"/>
          <w:szCs w:val="28"/>
        </w:rPr>
        <w:t>)</w:t>
      </w:r>
    </w:p>
    <w:bookmarkEnd w:id="1"/>
    <w:p w14:paraId="33177D7C" w14:textId="77777777" w:rsidR="0012215E" w:rsidRPr="00325078" w:rsidRDefault="0012215E" w:rsidP="0012215E">
      <w:pPr>
        <w:jc w:val="center"/>
        <w:rPr>
          <w:rFonts w:cs="Arial"/>
        </w:rPr>
      </w:pPr>
    </w:p>
    <w:p w14:paraId="54C25280" w14:textId="43CA603D" w:rsidR="00C1416B" w:rsidRDefault="00C1416B" w:rsidP="00C1416B">
      <w:pPr>
        <w:pStyle w:val="Zkladntext"/>
      </w:pPr>
    </w:p>
    <w:p w14:paraId="45DAE9B0" w14:textId="441BD27C" w:rsidR="00DA76D3" w:rsidRDefault="00DA76D3" w:rsidP="00C1416B">
      <w:pPr>
        <w:pStyle w:val="Zkladntext"/>
      </w:pPr>
    </w:p>
    <w:p w14:paraId="197B61D2" w14:textId="6935F391" w:rsidR="00DA76D3" w:rsidRDefault="00DA76D3" w:rsidP="00C1416B">
      <w:pPr>
        <w:pStyle w:val="Zkladntext"/>
      </w:pPr>
      <w:r>
        <w:rPr>
          <w:noProof/>
        </w:rPr>
        <w:drawing>
          <wp:inline distT="0" distB="0" distL="0" distR="0" wp14:anchorId="55CDF8BC" wp14:editId="2C3EBB60">
            <wp:extent cx="5759450" cy="3239770"/>
            <wp:effectExtent l="0" t="0" r="0" b="0"/>
            <wp:docPr id="1" name="Obrázek 1" descr="Obsah obrázku obloha, směr,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obloha, směr, silnice&#10;&#10;Popis byl vytvořen automaticky"/>
                    <pic:cNvPicPr/>
                  </pic:nvPicPr>
                  <pic:blipFill>
                    <a:blip r:embed="rId8" cstate="print">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59450" cy="3239770"/>
                    </a:xfrm>
                    <a:prstGeom prst="rect">
                      <a:avLst/>
                    </a:prstGeom>
                  </pic:spPr>
                </pic:pic>
              </a:graphicData>
            </a:graphic>
          </wp:inline>
        </w:drawing>
      </w:r>
    </w:p>
    <w:p w14:paraId="4317C702" w14:textId="5998062C" w:rsidR="00DA76D3" w:rsidRDefault="00DA76D3" w:rsidP="00C1416B">
      <w:pPr>
        <w:pStyle w:val="Zkladntext"/>
      </w:pPr>
    </w:p>
    <w:p w14:paraId="6C0012F8" w14:textId="75DC49F6" w:rsidR="00DA76D3" w:rsidRDefault="00DA76D3" w:rsidP="00C1416B">
      <w:pPr>
        <w:pStyle w:val="Zkladntext"/>
      </w:pPr>
    </w:p>
    <w:p w14:paraId="1F0E51CA" w14:textId="77777777" w:rsidR="00FE29A4" w:rsidRDefault="00FE29A4" w:rsidP="00C1416B">
      <w:pPr>
        <w:pStyle w:val="Zkladntext"/>
      </w:pPr>
    </w:p>
    <w:p w14:paraId="18F3674A" w14:textId="77777777" w:rsidR="00DA76D3" w:rsidRPr="00C1416B" w:rsidRDefault="00DA76D3" w:rsidP="00C1416B">
      <w:pPr>
        <w:pStyle w:val="Zkladntext"/>
      </w:pPr>
    </w:p>
    <w:tbl>
      <w:tblPr>
        <w:tblW w:w="837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70" w:type="dxa"/>
          <w:bottom w:w="113" w:type="dxa"/>
          <w:right w:w="70" w:type="dxa"/>
        </w:tblCellMar>
        <w:tblLook w:val="0000" w:firstRow="0" w:lastRow="0" w:firstColumn="0" w:lastColumn="0" w:noHBand="0" w:noVBand="0"/>
      </w:tblPr>
      <w:tblGrid>
        <w:gridCol w:w="8370"/>
      </w:tblGrid>
      <w:tr w:rsidR="0012215E" w:rsidRPr="007825F9" w14:paraId="54ECD6D2" w14:textId="77777777" w:rsidTr="002C745F">
        <w:trPr>
          <w:trHeight w:val="419"/>
        </w:trPr>
        <w:tc>
          <w:tcPr>
            <w:tcW w:w="8370" w:type="dxa"/>
            <w:shd w:val="clear" w:color="auto" w:fill="008080"/>
          </w:tcPr>
          <w:p w14:paraId="3DE3ED50" w14:textId="77777777" w:rsidR="0012215E" w:rsidRPr="0007567E" w:rsidRDefault="0012215E" w:rsidP="002C745F">
            <w:pPr>
              <w:pStyle w:val="Marcela"/>
              <w:jc w:val="center"/>
              <w:rPr>
                <w:b/>
                <w:color w:val="FFFFFF"/>
                <w:sz w:val="32"/>
                <w:szCs w:val="32"/>
              </w:rPr>
            </w:pPr>
            <w:r w:rsidRPr="0007567E">
              <w:rPr>
                <w:b/>
                <w:color w:val="FFFFFF"/>
                <w:sz w:val="32"/>
                <w:szCs w:val="32"/>
              </w:rPr>
              <w:t xml:space="preserve"> A. PRŮVODNÍ ZPRÁVA </w:t>
            </w:r>
          </w:p>
          <w:p w14:paraId="6C13F6B8" w14:textId="77777777" w:rsidR="0012215E" w:rsidRPr="00E647E2" w:rsidRDefault="0012215E" w:rsidP="002C745F">
            <w:pPr>
              <w:pStyle w:val="Marcela"/>
              <w:jc w:val="center"/>
              <w:rPr>
                <w:color w:val="FFFFFF"/>
                <w:sz w:val="48"/>
                <w:szCs w:val="48"/>
              </w:rPr>
            </w:pPr>
            <w:r w:rsidRPr="0007567E">
              <w:rPr>
                <w:b/>
                <w:color w:val="FFFFFF"/>
                <w:sz w:val="32"/>
                <w:szCs w:val="32"/>
              </w:rPr>
              <w:t>B. SOUHRNNÁ TECHNICKÁ ZPRÁVA</w:t>
            </w:r>
          </w:p>
        </w:tc>
      </w:tr>
    </w:tbl>
    <w:p w14:paraId="1CFA185F" w14:textId="77777777" w:rsidR="0012215E" w:rsidRPr="00BE6B1B" w:rsidRDefault="00006593" w:rsidP="0012215E">
      <w:pPr>
        <w:jc w:val="center"/>
        <w:rPr>
          <w:b/>
          <w:sz w:val="40"/>
        </w:rPr>
      </w:pPr>
      <w:bookmarkStart w:id="2" w:name="_Toc482592216"/>
      <w:bookmarkStart w:id="3" w:name="_Toc482592297"/>
      <w:bookmarkStart w:id="4" w:name="_Toc494699245"/>
      <w:bookmarkEnd w:id="2"/>
      <w:bookmarkEnd w:id="3"/>
      <w:bookmarkEnd w:id="4"/>
      <w:r>
        <w:rPr>
          <w:b/>
          <w:sz w:val="40"/>
        </w:rPr>
        <w:t xml:space="preserve"> </w:t>
      </w:r>
    </w:p>
    <w:p w14:paraId="4185C56F" w14:textId="243BEFDB" w:rsidR="0012215E" w:rsidRDefault="006B7DA4" w:rsidP="0012215E">
      <w:pPr>
        <w:jc w:val="center"/>
        <w:rPr>
          <w:rFonts w:cs="Arial"/>
          <w:b/>
          <w:szCs w:val="22"/>
        </w:rPr>
      </w:pPr>
      <w:r>
        <w:rPr>
          <w:rFonts w:cs="Arial"/>
          <w:b/>
          <w:szCs w:val="22"/>
        </w:rPr>
        <w:t>červen</w:t>
      </w:r>
      <w:r w:rsidR="001C2FA0">
        <w:rPr>
          <w:rFonts w:cs="Arial"/>
          <w:b/>
          <w:szCs w:val="22"/>
        </w:rPr>
        <w:t xml:space="preserve"> 202</w:t>
      </w:r>
      <w:r w:rsidR="00DA76D3">
        <w:rPr>
          <w:rFonts w:cs="Arial"/>
          <w:b/>
          <w:szCs w:val="22"/>
        </w:rPr>
        <w:t>2</w:t>
      </w:r>
    </w:p>
    <w:p w14:paraId="43F413C2" w14:textId="77777777" w:rsidR="0012215E" w:rsidRPr="00CD4B3B" w:rsidRDefault="004153D8" w:rsidP="0012215E">
      <w:pPr>
        <w:jc w:val="center"/>
        <w:rPr>
          <w:rFonts w:cs="Arial"/>
          <w:szCs w:val="22"/>
        </w:rPr>
      </w:pPr>
      <w:r>
        <w:rPr>
          <w:rFonts w:cs="Arial"/>
          <w:noProof/>
          <w:szCs w:val="22"/>
        </w:rPr>
        <w:drawing>
          <wp:anchor distT="0" distB="0" distL="114300" distR="114300" simplePos="0" relativeHeight="251659264" behindDoc="0" locked="0" layoutInCell="1" allowOverlap="1" wp14:anchorId="71F0C228" wp14:editId="3C556E65">
            <wp:simplePos x="0" y="0"/>
            <wp:positionH relativeFrom="column">
              <wp:posOffset>2215515</wp:posOffset>
            </wp:positionH>
            <wp:positionV relativeFrom="paragraph">
              <wp:posOffset>172015</wp:posOffset>
            </wp:positionV>
            <wp:extent cx="1304925" cy="771525"/>
            <wp:effectExtent l="0" t="0" r="0" b="0"/>
            <wp:wrapNone/>
            <wp:docPr id="9" name="obrázek 1" descr="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v"/>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04925" cy="7715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4153D8" w14:paraId="4813DF44" w14:textId="77777777" w:rsidTr="00C1416B">
        <w:tc>
          <w:tcPr>
            <w:tcW w:w="4605" w:type="dxa"/>
          </w:tcPr>
          <w:p w14:paraId="05A6CA8E" w14:textId="77777777" w:rsidR="004153D8" w:rsidRDefault="004153D8" w:rsidP="004153D8">
            <w:pPr>
              <w:jc w:val="right"/>
              <w:rPr>
                <w:rFonts w:cs="Arial"/>
                <w:szCs w:val="22"/>
              </w:rPr>
            </w:pPr>
            <w:r>
              <w:rPr>
                <w:rFonts w:cs="Arial"/>
                <w:szCs w:val="22"/>
              </w:rPr>
              <w:t xml:space="preserve">                                                                      </w:t>
            </w:r>
          </w:p>
        </w:tc>
        <w:tc>
          <w:tcPr>
            <w:tcW w:w="4605" w:type="dxa"/>
          </w:tcPr>
          <w:p w14:paraId="6AB54B3A" w14:textId="77777777" w:rsidR="004153D8" w:rsidRDefault="004153D8" w:rsidP="00C1416B">
            <w:pPr>
              <w:jc w:val="right"/>
              <w:rPr>
                <w:rFonts w:cs="Arial"/>
                <w:szCs w:val="22"/>
              </w:rPr>
            </w:pPr>
          </w:p>
        </w:tc>
      </w:tr>
    </w:tbl>
    <w:p w14:paraId="3D68FC75" w14:textId="77777777" w:rsidR="0012215E" w:rsidRDefault="0012215E" w:rsidP="0012215E">
      <w:pPr>
        <w:jc w:val="center"/>
        <w:rPr>
          <w:rFonts w:cs="Arial"/>
          <w:szCs w:val="22"/>
        </w:rPr>
      </w:pPr>
    </w:p>
    <w:p w14:paraId="7FA9FCA7" w14:textId="77777777" w:rsidR="004153D8" w:rsidRDefault="004153D8" w:rsidP="004153D8">
      <w:pPr>
        <w:pStyle w:val="Zkladntext"/>
      </w:pPr>
    </w:p>
    <w:p w14:paraId="374E7EF1" w14:textId="77777777" w:rsidR="004153D8" w:rsidRDefault="004153D8" w:rsidP="004153D8">
      <w:pPr>
        <w:pStyle w:val="Zkladntext"/>
      </w:pPr>
    </w:p>
    <w:p w14:paraId="5968A928" w14:textId="77777777" w:rsidR="004153D8" w:rsidRPr="004153D8" w:rsidRDefault="004153D8" w:rsidP="004153D8">
      <w:pPr>
        <w:pStyle w:val="Zkladntext"/>
      </w:pPr>
    </w:p>
    <w:p w14:paraId="1F2E59EC" w14:textId="77777777" w:rsidR="0012215E" w:rsidRPr="00232DDC" w:rsidRDefault="0012215E" w:rsidP="0012215E">
      <w:pPr>
        <w:jc w:val="center"/>
        <w:rPr>
          <w:rFonts w:cs="Arial"/>
          <w:b/>
          <w:szCs w:val="24"/>
        </w:rPr>
      </w:pPr>
      <w:bookmarkStart w:id="5" w:name="_Toc95725590"/>
      <w:bookmarkStart w:id="6" w:name="_Toc97186585"/>
      <w:r w:rsidRPr="00232DDC">
        <w:rPr>
          <w:rFonts w:cs="Arial"/>
          <w:b/>
          <w:szCs w:val="24"/>
        </w:rPr>
        <w:t>Vodohospodářský rozvoj a výstavba</w:t>
      </w:r>
      <w:bookmarkEnd w:id="5"/>
      <w:bookmarkEnd w:id="6"/>
    </w:p>
    <w:p w14:paraId="503C65E9" w14:textId="77777777" w:rsidR="0012215E" w:rsidRPr="00232DDC" w:rsidRDefault="0012215E" w:rsidP="0012215E">
      <w:pPr>
        <w:jc w:val="center"/>
        <w:rPr>
          <w:rFonts w:cs="Arial"/>
          <w:b/>
          <w:szCs w:val="24"/>
        </w:rPr>
      </w:pPr>
      <w:r w:rsidRPr="00232DDC">
        <w:rPr>
          <w:rFonts w:cs="Arial"/>
          <w:b/>
          <w:szCs w:val="24"/>
        </w:rPr>
        <w:t>akciová společnost</w:t>
      </w:r>
    </w:p>
    <w:p w14:paraId="381E77CF" w14:textId="77777777" w:rsidR="004153D8" w:rsidRDefault="0012215E" w:rsidP="00C1416B">
      <w:pPr>
        <w:tabs>
          <w:tab w:val="left" w:pos="0"/>
        </w:tabs>
        <w:jc w:val="center"/>
      </w:pPr>
      <w:r w:rsidRPr="00232DDC">
        <w:rPr>
          <w:rFonts w:cs="Arial"/>
          <w:b/>
          <w:szCs w:val="24"/>
        </w:rPr>
        <w:t>Nábřežní 4, Praha 5, 150 56</w:t>
      </w:r>
      <w:r w:rsidR="004153D8">
        <w:br w:type="page"/>
      </w:r>
    </w:p>
    <w:p w14:paraId="03E703B7" w14:textId="6AB81165" w:rsidR="0012215E" w:rsidRDefault="0012215E" w:rsidP="00FE29A4">
      <w:pPr>
        <w:tabs>
          <w:tab w:val="left" w:pos="0"/>
        </w:tabs>
        <w:rPr>
          <w:rFonts w:cs="Arial"/>
          <w:b/>
          <w:szCs w:val="24"/>
        </w:rPr>
      </w:pPr>
    </w:p>
    <w:p w14:paraId="508629D8" w14:textId="3A50848C" w:rsidR="008A23C4" w:rsidRPr="004140BF" w:rsidRDefault="00DA76D3" w:rsidP="008A23C4">
      <w:pPr>
        <w:jc w:val="center"/>
        <w:rPr>
          <w:rFonts w:cs="Arial"/>
          <w:szCs w:val="24"/>
        </w:rPr>
      </w:pPr>
      <w:r w:rsidRPr="004140BF">
        <w:rPr>
          <w:rFonts w:cs="Arial"/>
          <w:szCs w:val="24"/>
        </w:rPr>
        <w:t>VODOHOSPODÁŘSKÝ ROZVOJ</w:t>
      </w:r>
      <w:r w:rsidR="008A23C4" w:rsidRPr="004140BF">
        <w:rPr>
          <w:rFonts w:cs="Arial"/>
          <w:szCs w:val="24"/>
        </w:rPr>
        <w:t xml:space="preserve"> A VÝSTAVBA</w:t>
      </w:r>
    </w:p>
    <w:p w14:paraId="46001D4F" w14:textId="77777777" w:rsidR="008A23C4" w:rsidRPr="004140BF" w:rsidRDefault="008A23C4" w:rsidP="008A23C4">
      <w:pPr>
        <w:tabs>
          <w:tab w:val="left" w:pos="800"/>
          <w:tab w:val="left" w:pos="851"/>
        </w:tabs>
        <w:jc w:val="center"/>
        <w:rPr>
          <w:rFonts w:cs="Arial"/>
          <w:szCs w:val="24"/>
        </w:rPr>
      </w:pPr>
      <w:r w:rsidRPr="004140BF">
        <w:rPr>
          <w:rFonts w:cs="Arial"/>
          <w:szCs w:val="24"/>
        </w:rPr>
        <w:t>akciová společnost</w:t>
      </w:r>
    </w:p>
    <w:p w14:paraId="0D713160" w14:textId="2C362818" w:rsidR="008A23C4" w:rsidRPr="004140BF" w:rsidRDefault="008A23C4" w:rsidP="008A23C4">
      <w:pPr>
        <w:tabs>
          <w:tab w:val="left" w:pos="800"/>
          <w:tab w:val="left" w:pos="851"/>
        </w:tabs>
        <w:jc w:val="center"/>
        <w:rPr>
          <w:rFonts w:cs="Arial"/>
          <w:szCs w:val="24"/>
        </w:rPr>
      </w:pPr>
      <w:r w:rsidRPr="004140BF">
        <w:rPr>
          <w:rFonts w:cs="Arial"/>
          <w:szCs w:val="24"/>
        </w:rPr>
        <w:t>150 56 Praha 5 - Smíchov, Nábřežní 4</w:t>
      </w:r>
    </w:p>
    <w:p w14:paraId="4A7FE2E7" w14:textId="23FEA1CB" w:rsidR="008A23C4" w:rsidRPr="004140BF" w:rsidRDefault="008A23C4" w:rsidP="008A23C4">
      <w:pPr>
        <w:tabs>
          <w:tab w:val="left" w:pos="800"/>
          <w:tab w:val="left" w:pos="851"/>
        </w:tabs>
        <w:jc w:val="center"/>
        <w:rPr>
          <w:rFonts w:cs="Arial"/>
          <w:szCs w:val="24"/>
        </w:rPr>
      </w:pPr>
      <w:r w:rsidRPr="004140BF">
        <w:rPr>
          <w:rFonts w:cs="Arial"/>
          <w:szCs w:val="24"/>
        </w:rPr>
        <w:t>DIVIZE  0</w:t>
      </w:r>
      <w:r w:rsidR="00742164">
        <w:rPr>
          <w:rFonts w:cs="Arial"/>
          <w:szCs w:val="24"/>
        </w:rPr>
        <w:t>5</w:t>
      </w:r>
    </w:p>
    <w:p w14:paraId="27308625" w14:textId="77777777" w:rsidR="008A23C4" w:rsidRPr="004140BF" w:rsidRDefault="008A23C4" w:rsidP="008A23C4">
      <w:pPr>
        <w:tabs>
          <w:tab w:val="left" w:pos="800"/>
          <w:tab w:val="left" w:pos="851"/>
        </w:tabs>
        <w:jc w:val="center"/>
        <w:rPr>
          <w:rFonts w:cs="Arial"/>
          <w:szCs w:val="24"/>
        </w:rPr>
      </w:pPr>
    </w:p>
    <w:p w14:paraId="3BAF1B24" w14:textId="334D8B85" w:rsidR="008A23C4" w:rsidRDefault="00747923" w:rsidP="00747923">
      <w:pPr>
        <w:tabs>
          <w:tab w:val="left" w:pos="800"/>
          <w:tab w:val="left" w:pos="851"/>
        </w:tabs>
        <w:jc w:val="center"/>
        <w:rPr>
          <w:rFonts w:cs="Arial"/>
          <w:szCs w:val="24"/>
        </w:rPr>
      </w:pPr>
      <w:r w:rsidRPr="00D9392A">
        <w:rPr>
          <w:rFonts w:cs="Arial"/>
          <w:szCs w:val="24"/>
        </w:rPr>
        <w:t>tel:</w:t>
      </w:r>
      <w:r>
        <w:rPr>
          <w:rFonts w:cs="Arial"/>
          <w:szCs w:val="24"/>
        </w:rPr>
        <w:t xml:space="preserve"> </w:t>
      </w:r>
      <w:r w:rsidRPr="00D9392A">
        <w:rPr>
          <w:rFonts w:cs="Arial"/>
          <w:szCs w:val="24"/>
        </w:rPr>
        <w:t>541 215</w:t>
      </w:r>
      <w:r>
        <w:rPr>
          <w:rFonts w:cs="Arial"/>
          <w:szCs w:val="24"/>
        </w:rPr>
        <w:t> </w:t>
      </w:r>
      <w:r w:rsidRPr="00D9392A">
        <w:rPr>
          <w:rFonts w:cs="Arial"/>
          <w:szCs w:val="24"/>
        </w:rPr>
        <w:t>662</w:t>
      </w:r>
      <w:r>
        <w:rPr>
          <w:rFonts w:cs="Arial"/>
          <w:szCs w:val="24"/>
        </w:rPr>
        <w:t>,</w:t>
      </w:r>
      <w:r>
        <w:rPr>
          <w:rFonts w:cs="Arial"/>
          <w:szCs w:val="24"/>
        </w:rPr>
        <w:tab/>
      </w:r>
      <w:r w:rsidRPr="00D9392A">
        <w:rPr>
          <w:rFonts w:cs="Arial"/>
          <w:szCs w:val="24"/>
        </w:rPr>
        <w:t>e-mail:</w:t>
      </w:r>
      <w:r>
        <w:rPr>
          <w:rFonts w:cs="Arial"/>
          <w:szCs w:val="24"/>
        </w:rPr>
        <w:t xml:space="preserve"> </w:t>
      </w:r>
      <w:r w:rsidRPr="00636046">
        <w:rPr>
          <w:rFonts w:cs="Arial"/>
          <w:szCs w:val="24"/>
        </w:rPr>
        <w:t>brno@vrv.cz</w:t>
      </w:r>
    </w:p>
    <w:p w14:paraId="47B114F6" w14:textId="77777777" w:rsidR="0012215E" w:rsidRPr="00EB2A48" w:rsidRDefault="0012215E" w:rsidP="0012215E">
      <w:pPr>
        <w:rPr>
          <w:rFonts w:ascii="FrankfurtGothic" w:hAnsi="FrankfurtGothic"/>
        </w:rPr>
      </w:pPr>
    </w:p>
    <w:p w14:paraId="6F7DF5E2" w14:textId="77777777" w:rsidR="0012215E" w:rsidRPr="00EB2A48" w:rsidRDefault="0012215E" w:rsidP="0012215E">
      <w:pPr>
        <w:rPr>
          <w:rFonts w:ascii="FrankfurtGothic" w:hAnsi="FrankfurtGothic"/>
        </w:rPr>
      </w:pPr>
    </w:p>
    <w:p w14:paraId="4E4EDB1B" w14:textId="77777777" w:rsidR="0012215E" w:rsidRPr="00EB2A48" w:rsidRDefault="0012215E" w:rsidP="0012215E">
      <w:pPr>
        <w:rPr>
          <w:rFonts w:ascii="FrankfurtGothic" w:hAnsi="FrankfurtGothic"/>
        </w:rPr>
      </w:pPr>
    </w:p>
    <w:p w14:paraId="42388C53" w14:textId="77777777" w:rsidR="0012215E" w:rsidRPr="00EB2A48" w:rsidRDefault="0012215E" w:rsidP="0012215E">
      <w:pPr>
        <w:rPr>
          <w:rFonts w:ascii="FrankfurtGothic" w:hAnsi="FrankfurtGothic"/>
        </w:rPr>
      </w:pPr>
    </w:p>
    <w:p w14:paraId="0E6C2D1D" w14:textId="77777777" w:rsidR="0012215E" w:rsidRPr="00EB2A48" w:rsidRDefault="0012215E" w:rsidP="0012215E">
      <w:pPr>
        <w:rPr>
          <w:rFonts w:ascii="FrankfurtGothic" w:hAnsi="FrankfurtGothic"/>
        </w:rPr>
      </w:pPr>
    </w:p>
    <w:p w14:paraId="3B6E32EB" w14:textId="1D9B3922" w:rsidR="0012215E" w:rsidRPr="00DA76D3" w:rsidRDefault="00DA76D3" w:rsidP="001C2FA0">
      <w:pPr>
        <w:jc w:val="center"/>
        <w:rPr>
          <w:rFonts w:ascii="FrankfurtGothic" w:hAnsi="FrankfurtGothic"/>
          <w:spacing w:val="20"/>
        </w:rPr>
      </w:pPr>
      <w:r w:rsidRPr="00DA76D3">
        <w:rPr>
          <w:b/>
          <w:spacing w:val="20"/>
          <w:sz w:val="32"/>
          <w:szCs w:val="32"/>
        </w:rPr>
        <w:t>BRNO, VDJ ŽEBĚTÍN 1.tl.p. 2x2500 m3 – REKONSTRUKCE STAVEBNÍ ČÁSTI A TECHNOLOGIE</w:t>
      </w:r>
    </w:p>
    <w:p w14:paraId="0DA42CD4" w14:textId="77777777" w:rsidR="0012215E" w:rsidRPr="00EB2A48" w:rsidRDefault="0012215E" w:rsidP="0012215E">
      <w:pPr>
        <w:rPr>
          <w:rFonts w:ascii="FrankfurtGothic" w:hAnsi="FrankfurtGothic"/>
        </w:rPr>
      </w:pPr>
    </w:p>
    <w:p w14:paraId="5C8A35CF" w14:textId="77777777" w:rsidR="00FE29A4" w:rsidRDefault="00FE29A4" w:rsidP="00FE29A4">
      <w:pPr>
        <w:spacing w:before="240"/>
        <w:jc w:val="center"/>
        <w:rPr>
          <w:b/>
          <w:spacing w:val="20"/>
          <w:sz w:val="32"/>
          <w:szCs w:val="32"/>
        </w:rPr>
      </w:pPr>
      <w:r w:rsidRPr="00FE29A4">
        <w:rPr>
          <w:b/>
          <w:spacing w:val="20"/>
          <w:sz w:val="32"/>
          <w:szCs w:val="32"/>
        </w:rPr>
        <w:t>SO 05 PŘELOŽKA KABELOVÉ PŘÍPOJKY NN</w:t>
      </w:r>
    </w:p>
    <w:p w14:paraId="6E58711E" w14:textId="77777777" w:rsidR="0012215E" w:rsidRPr="0007567E" w:rsidRDefault="0012215E" w:rsidP="0012215E">
      <w:pPr>
        <w:rPr>
          <w:rFonts w:ascii="FrankfurtGothic" w:hAnsi="FrankfurtGothic"/>
          <w:sz w:val="28"/>
          <w:szCs w:val="28"/>
        </w:rPr>
      </w:pPr>
    </w:p>
    <w:p w14:paraId="5746477D" w14:textId="77777777" w:rsidR="00DA76D3" w:rsidRPr="00DA76D3" w:rsidRDefault="00DA76D3" w:rsidP="00DA76D3">
      <w:pPr>
        <w:spacing w:before="240"/>
        <w:jc w:val="center"/>
        <w:rPr>
          <w:b/>
          <w:sz w:val="28"/>
          <w:szCs w:val="28"/>
        </w:rPr>
      </w:pPr>
      <w:r w:rsidRPr="00DA76D3">
        <w:rPr>
          <w:b/>
          <w:sz w:val="28"/>
          <w:szCs w:val="28"/>
        </w:rPr>
        <w:t>DOKUMENTACE PRO VYDÁNÍ STAVEBNÍHO POVOLENÍ V ROZSAHU DOKUMENTACE PRO PROVÁDĚNÍ STAVBY</w:t>
      </w:r>
    </w:p>
    <w:p w14:paraId="44EA6CCC" w14:textId="3E317228" w:rsidR="008A23C4" w:rsidRPr="008A23C4" w:rsidRDefault="00DA76D3" w:rsidP="00DA76D3">
      <w:pPr>
        <w:pStyle w:val="Zkladntext"/>
        <w:jc w:val="center"/>
      </w:pPr>
      <w:r w:rsidRPr="00DA76D3">
        <w:rPr>
          <w:b/>
          <w:sz w:val="28"/>
          <w:szCs w:val="28"/>
        </w:rPr>
        <w:t>(DSP+DPS)</w:t>
      </w:r>
    </w:p>
    <w:p w14:paraId="705CB8CE" w14:textId="77777777" w:rsidR="0012215E" w:rsidRPr="004D2B04" w:rsidRDefault="0012215E" w:rsidP="0012215E">
      <w:pPr>
        <w:jc w:val="center"/>
        <w:rPr>
          <w:rFonts w:cs="Arial"/>
          <w:b/>
          <w:caps/>
          <w:sz w:val="32"/>
          <w:szCs w:val="32"/>
        </w:rPr>
      </w:pPr>
    </w:p>
    <w:p w14:paraId="302AA9DA" w14:textId="77777777" w:rsidR="0012215E" w:rsidRPr="004D2B04" w:rsidRDefault="0012215E" w:rsidP="0012215E">
      <w:pPr>
        <w:jc w:val="center"/>
        <w:rPr>
          <w:rFonts w:cs="Arial"/>
          <w:b/>
          <w:sz w:val="32"/>
          <w:szCs w:val="32"/>
        </w:rPr>
      </w:pPr>
    </w:p>
    <w:p w14:paraId="6FC2E323" w14:textId="77777777" w:rsidR="0012215E" w:rsidRDefault="0012215E" w:rsidP="0012215E">
      <w:pPr>
        <w:tabs>
          <w:tab w:val="left" w:pos="851"/>
        </w:tabs>
        <w:jc w:val="center"/>
        <w:rPr>
          <w:rFonts w:cs="Arial"/>
          <w:b/>
          <w:sz w:val="32"/>
          <w:szCs w:val="32"/>
        </w:rPr>
      </w:pPr>
      <w:r>
        <w:rPr>
          <w:rFonts w:cs="Arial"/>
          <w:b/>
          <w:sz w:val="32"/>
          <w:szCs w:val="32"/>
        </w:rPr>
        <w:t>A</w:t>
      </w:r>
      <w:r w:rsidRPr="004D2B04">
        <w:rPr>
          <w:rFonts w:cs="Arial"/>
          <w:b/>
          <w:sz w:val="32"/>
          <w:szCs w:val="32"/>
        </w:rPr>
        <w:t xml:space="preserve">. </w:t>
      </w:r>
      <w:r>
        <w:rPr>
          <w:rFonts w:cs="Arial"/>
          <w:b/>
          <w:sz w:val="32"/>
          <w:szCs w:val="32"/>
        </w:rPr>
        <w:t>PRŮVODNÍ ZPRÁVA</w:t>
      </w:r>
    </w:p>
    <w:p w14:paraId="2290B8D7" w14:textId="77777777" w:rsidR="0012215E" w:rsidRPr="004D2B04" w:rsidRDefault="0012215E" w:rsidP="0012215E">
      <w:pPr>
        <w:tabs>
          <w:tab w:val="left" w:pos="851"/>
        </w:tabs>
        <w:jc w:val="center"/>
        <w:rPr>
          <w:rFonts w:cs="Arial"/>
          <w:b/>
          <w:sz w:val="32"/>
          <w:szCs w:val="32"/>
        </w:rPr>
      </w:pPr>
      <w:r>
        <w:rPr>
          <w:rFonts w:cs="Arial"/>
          <w:b/>
          <w:sz w:val="32"/>
          <w:szCs w:val="32"/>
        </w:rPr>
        <w:t>B. SOUHRNNÁ TECHNICKÁ ZPRÁVA</w:t>
      </w:r>
    </w:p>
    <w:p w14:paraId="250FE527" w14:textId="77777777" w:rsidR="0012215E" w:rsidRDefault="0012215E" w:rsidP="0012215E">
      <w:pPr>
        <w:rPr>
          <w:rFonts w:cs="Arial"/>
          <w:b/>
        </w:rPr>
      </w:pPr>
      <w:bookmarkStart w:id="7" w:name="_Toc498766285"/>
      <w:bookmarkStart w:id="8" w:name="_Toc515791812"/>
      <w:bookmarkStart w:id="9" w:name="_Toc3718844"/>
      <w:bookmarkStart w:id="10" w:name="_Toc11120496"/>
      <w:bookmarkStart w:id="11" w:name="_Toc11120652"/>
      <w:bookmarkStart w:id="12" w:name="_Toc11121100"/>
      <w:bookmarkStart w:id="13" w:name="_Toc93803213"/>
      <w:bookmarkStart w:id="14" w:name="_Toc93814108"/>
    </w:p>
    <w:p w14:paraId="6DD6C2DC" w14:textId="77777777" w:rsidR="0012215E" w:rsidRDefault="0012215E" w:rsidP="0012215E">
      <w:pPr>
        <w:rPr>
          <w:rFonts w:cs="Arial"/>
          <w:b/>
        </w:rPr>
      </w:pPr>
    </w:p>
    <w:p w14:paraId="62FE6CE1" w14:textId="77777777" w:rsidR="0012215E" w:rsidRDefault="0012215E" w:rsidP="0012215E">
      <w:pPr>
        <w:rPr>
          <w:rFonts w:cs="Arial"/>
          <w:b/>
        </w:rPr>
      </w:pPr>
    </w:p>
    <w:p w14:paraId="087FB387" w14:textId="77777777" w:rsidR="0012215E" w:rsidRPr="007958B8" w:rsidRDefault="0012215E" w:rsidP="0012215E">
      <w:pPr>
        <w:rPr>
          <w:rFonts w:cs="Arial"/>
          <w:b/>
        </w:rPr>
      </w:pPr>
    </w:p>
    <w:p w14:paraId="2616F1ED" w14:textId="77777777" w:rsidR="0012215E" w:rsidRPr="007958B8" w:rsidRDefault="0012215E" w:rsidP="0012215E">
      <w:pPr>
        <w:rPr>
          <w:rFonts w:cs="Arial"/>
          <w:b/>
        </w:rPr>
      </w:pPr>
    </w:p>
    <w:p w14:paraId="594BC732" w14:textId="77777777" w:rsidR="0012215E" w:rsidRPr="007958B8" w:rsidRDefault="0012215E" w:rsidP="0012215E">
      <w:pPr>
        <w:rPr>
          <w:rFonts w:cs="Arial"/>
          <w:b/>
        </w:rPr>
      </w:pPr>
    </w:p>
    <w:p w14:paraId="4B25A88C" w14:textId="77777777" w:rsidR="0012215E" w:rsidRPr="007958B8" w:rsidRDefault="0012215E" w:rsidP="0012215E">
      <w:pPr>
        <w:rPr>
          <w:rFonts w:cs="Arial"/>
          <w:b/>
        </w:rPr>
      </w:pPr>
    </w:p>
    <w:p w14:paraId="22D2E192" w14:textId="55047953" w:rsidR="008A23C4" w:rsidRDefault="0012215E" w:rsidP="001C2FA0">
      <w:pPr>
        <w:rPr>
          <w:b/>
        </w:rPr>
      </w:pPr>
      <w:r>
        <w:rPr>
          <w:rFonts w:cs="Arial"/>
          <w:b/>
          <w:i/>
        </w:rPr>
        <w:tab/>
      </w:r>
      <w:r>
        <w:rPr>
          <w:rFonts w:cs="Arial"/>
          <w:b/>
          <w:i/>
        </w:rPr>
        <w:tab/>
      </w:r>
      <w:r>
        <w:rPr>
          <w:rFonts w:cs="Arial"/>
          <w:b/>
          <w:i/>
        </w:rPr>
        <w:tab/>
      </w:r>
      <w:r>
        <w:rPr>
          <w:rFonts w:cs="Arial"/>
          <w:b/>
          <w:i/>
        </w:rPr>
        <w:tab/>
      </w:r>
      <w:r w:rsidRPr="007958B8">
        <w:rPr>
          <w:rFonts w:cs="Arial"/>
          <w:b/>
        </w:rPr>
        <w:t>Zpracoval:</w:t>
      </w:r>
      <w:r w:rsidRPr="007958B8">
        <w:rPr>
          <w:rFonts w:cs="Arial"/>
          <w:b/>
        </w:rPr>
        <w:tab/>
      </w:r>
      <w:r w:rsidR="00DA76D3">
        <w:rPr>
          <w:rFonts w:cs="Arial"/>
          <w:b/>
        </w:rPr>
        <w:t>Ing. Miloslav Tauš, Ph.D.</w:t>
      </w:r>
    </w:p>
    <w:p w14:paraId="0F2461B4" w14:textId="2F3A8BAD" w:rsidR="0012215E" w:rsidRPr="007958B8" w:rsidRDefault="00026CC3" w:rsidP="00927403">
      <w:pPr>
        <w:pStyle w:val="Zkladntext"/>
        <w:rPr>
          <w:rFonts w:cs="Arial"/>
          <w:b/>
        </w:rPr>
      </w:pPr>
      <w:r>
        <w:tab/>
      </w:r>
      <w:r>
        <w:tab/>
      </w:r>
      <w:r>
        <w:tab/>
      </w:r>
      <w:r>
        <w:tab/>
      </w:r>
      <w:r>
        <w:tab/>
      </w:r>
      <w:r>
        <w:tab/>
      </w:r>
      <w:r>
        <w:tab/>
      </w:r>
    </w:p>
    <w:p w14:paraId="01C4EAB2" w14:textId="77777777" w:rsidR="0012215E" w:rsidRPr="007958B8" w:rsidRDefault="0012215E" w:rsidP="0012215E">
      <w:pPr>
        <w:rPr>
          <w:rFonts w:cs="Arial"/>
          <w:b/>
        </w:rPr>
      </w:pP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p>
    <w:p w14:paraId="7A6C59E5" w14:textId="77777777" w:rsidR="0012215E" w:rsidRPr="007958B8" w:rsidRDefault="0012215E" w:rsidP="0012215E">
      <w:pPr>
        <w:rPr>
          <w:rFonts w:cs="Arial"/>
          <w:b/>
        </w:rPr>
      </w:pP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p>
    <w:p w14:paraId="29C19EFB" w14:textId="77777777" w:rsidR="0012215E" w:rsidRPr="007958B8" w:rsidRDefault="0012215E" w:rsidP="0012215E">
      <w:pPr>
        <w:rPr>
          <w:rFonts w:cs="Arial"/>
          <w:b/>
        </w:rPr>
      </w:pPr>
    </w:p>
    <w:p w14:paraId="03FCC640" w14:textId="4F4C27D4" w:rsidR="0012215E" w:rsidRPr="007958B8" w:rsidRDefault="0012215E" w:rsidP="0012215E">
      <w:pPr>
        <w:rPr>
          <w:rFonts w:cs="Arial"/>
          <w:b/>
        </w:rPr>
      </w:pPr>
      <w:r>
        <w:rPr>
          <w:rFonts w:cs="Arial"/>
          <w:i/>
        </w:rPr>
        <w:tab/>
      </w:r>
      <w:r>
        <w:rPr>
          <w:rFonts w:cs="Arial"/>
          <w:i/>
        </w:rPr>
        <w:tab/>
      </w:r>
      <w:r>
        <w:rPr>
          <w:rFonts w:cs="Arial"/>
          <w:i/>
        </w:rPr>
        <w:tab/>
      </w:r>
      <w:r>
        <w:rPr>
          <w:rFonts w:cs="Arial"/>
          <w:i/>
        </w:rPr>
        <w:tab/>
      </w:r>
      <w:r w:rsidRPr="007958B8">
        <w:rPr>
          <w:rFonts w:cs="Arial"/>
          <w:b/>
        </w:rPr>
        <w:t>Schválil:</w:t>
      </w:r>
      <w:r>
        <w:rPr>
          <w:rFonts w:cs="Arial"/>
          <w:b/>
        </w:rPr>
        <w:tab/>
      </w:r>
      <w:r w:rsidR="00DA76D3">
        <w:rPr>
          <w:rFonts w:cs="Arial"/>
          <w:b/>
        </w:rPr>
        <w:t>Ing. Martin Dufek</w:t>
      </w:r>
      <w:r w:rsidRPr="007958B8">
        <w:rPr>
          <w:rFonts w:cs="Arial"/>
          <w:b/>
        </w:rPr>
        <w:tab/>
      </w:r>
    </w:p>
    <w:p w14:paraId="134E282B" w14:textId="388E2CC5" w:rsidR="0012215E" w:rsidRPr="008553C2" w:rsidRDefault="0012215E" w:rsidP="0012215E">
      <w:pPr>
        <w:tabs>
          <w:tab w:val="left" w:pos="4962"/>
        </w:tabs>
        <w:rPr>
          <w:rFonts w:cs="Arial"/>
        </w:rPr>
      </w:pPr>
      <w:r>
        <w:rPr>
          <w:rFonts w:cs="Arial"/>
          <w:b/>
        </w:rPr>
        <w:tab/>
      </w:r>
    </w:p>
    <w:p w14:paraId="3867C5D3" w14:textId="77777777" w:rsidR="0012215E" w:rsidRDefault="0012215E" w:rsidP="0012215E">
      <w:pPr>
        <w:rPr>
          <w:rFonts w:cs="Arial"/>
          <w:b/>
        </w:rPr>
      </w:pPr>
    </w:p>
    <w:p w14:paraId="001CFF15" w14:textId="77777777" w:rsidR="0012215E" w:rsidRDefault="0012215E" w:rsidP="0012215E">
      <w:pPr>
        <w:rPr>
          <w:rFonts w:cs="Arial"/>
          <w:b/>
          <w:szCs w:val="24"/>
        </w:rPr>
      </w:pPr>
    </w:p>
    <w:p w14:paraId="73726A6B" w14:textId="77777777" w:rsidR="0012215E" w:rsidRDefault="0012215E" w:rsidP="0012215E">
      <w:pPr>
        <w:rPr>
          <w:rFonts w:cs="Arial"/>
          <w:b/>
          <w:szCs w:val="24"/>
        </w:rPr>
      </w:pPr>
    </w:p>
    <w:p w14:paraId="07698802" w14:textId="77777777" w:rsidR="0012215E" w:rsidRDefault="0012215E" w:rsidP="0012215E">
      <w:pPr>
        <w:rPr>
          <w:rFonts w:cs="Arial"/>
          <w:b/>
          <w:szCs w:val="24"/>
        </w:rPr>
      </w:pPr>
    </w:p>
    <w:p w14:paraId="298187A5" w14:textId="77777777" w:rsidR="00750C7E" w:rsidRDefault="00750C7E" w:rsidP="00750C7E">
      <w:pPr>
        <w:pStyle w:val="Zkladntext"/>
      </w:pPr>
    </w:p>
    <w:p w14:paraId="693D99E8" w14:textId="77777777" w:rsidR="00750C7E" w:rsidRDefault="00750C7E" w:rsidP="00750C7E">
      <w:pPr>
        <w:pStyle w:val="Zkladntext"/>
      </w:pPr>
    </w:p>
    <w:p w14:paraId="7B4658BB" w14:textId="77777777" w:rsidR="00750C7E" w:rsidRDefault="00750C7E" w:rsidP="00750C7E">
      <w:pPr>
        <w:pStyle w:val="Zkladntext"/>
      </w:pPr>
    </w:p>
    <w:p w14:paraId="54C6FD03" w14:textId="77777777" w:rsidR="00750C7E" w:rsidRDefault="00750C7E" w:rsidP="00750C7E">
      <w:pPr>
        <w:pStyle w:val="Zkladntext"/>
      </w:pPr>
    </w:p>
    <w:p w14:paraId="24AEB8FF" w14:textId="77777777" w:rsidR="00750C7E" w:rsidRPr="00750C7E" w:rsidRDefault="00750C7E" w:rsidP="00750C7E">
      <w:pPr>
        <w:pStyle w:val="Zkladntext"/>
      </w:pPr>
    </w:p>
    <w:p w14:paraId="76935D43" w14:textId="77777777" w:rsidR="0012215E" w:rsidRDefault="0012215E" w:rsidP="0012215E">
      <w:pPr>
        <w:rPr>
          <w:rFonts w:cs="Arial"/>
          <w:b/>
          <w:szCs w:val="24"/>
        </w:rPr>
      </w:pPr>
    </w:p>
    <w:p w14:paraId="0E6DB773" w14:textId="41E24B67" w:rsidR="000007EB" w:rsidRDefault="0012215E" w:rsidP="000007EB">
      <w:pPr>
        <w:rPr>
          <w:rFonts w:cs="Arial"/>
          <w:b/>
          <w:szCs w:val="24"/>
        </w:rPr>
        <w:sectPr w:rsidR="000007EB" w:rsidSect="0012215E">
          <w:pgSz w:w="11906" w:h="16838" w:code="9"/>
          <w:pgMar w:top="1418" w:right="1418" w:bottom="1418" w:left="1418" w:header="709" w:footer="709" w:gutter="0"/>
          <w:pgNumType w:start="0"/>
          <w:cols w:space="708"/>
          <w:titlePg/>
        </w:sectPr>
      </w:pPr>
      <w:r w:rsidRPr="00D4385B">
        <w:rPr>
          <w:rFonts w:cs="Arial"/>
          <w:b/>
          <w:szCs w:val="24"/>
        </w:rPr>
        <w:t xml:space="preserve">V </w:t>
      </w:r>
      <w:r w:rsidR="008E29FF">
        <w:rPr>
          <w:rFonts w:cs="Arial"/>
          <w:b/>
          <w:szCs w:val="24"/>
        </w:rPr>
        <w:t>Brně</w:t>
      </w:r>
      <w:r w:rsidRPr="00D4385B">
        <w:rPr>
          <w:rFonts w:cs="Arial"/>
          <w:b/>
          <w:szCs w:val="24"/>
        </w:rPr>
        <w:t xml:space="preserve">, </w:t>
      </w:r>
      <w:bookmarkEnd w:id="7"/>
      <w:bookmarkEnd w:id="8"/>
      <w:bookmarkEnd w:id="9"/>
      <w:bookmarkEnd w:id="10"/>
      <w:bookmarkEnd w:id="11"/>
      <w:bookmarkEnd w:id="12"/>
      <w:bookmarkEnd w:id="13"/>
      <w:bookmarkEnd w:id="14"/>
      <w:r w:rsidR="006B7DA4">
        <w:rPr>
          <w:rFonts w:cs="Arial"/>
          <w:b/>
          <w:szCs w:val="24"/>
        </w:rPr>
        <w:t>červen</w:t>
      </w:r>
      <w:r w:rsidR="00DA76D3">
        <w:rPr>
          <w:rFonts w:cs="Arial"/>
          <w:b/>
          <w:szCs w:val="24"/>
        </w:rPr>
        <w:t xml:space="preserve"> 2022</w:t>
      </w:r>
    </w:p>
    <w:p w14:paraId="22235DAB" w14:textId="77777777" w:rsidR="000007EB" w:rsidRDefault="000007EB" w:rsidP="000007EB">
      <w:pPr>
        <w:rPr>
          <w:rFonts w:cs="Arial"/>
          <w:b/>
          <w:szCs w:val="24"/>
        </w:rPr>
      </w:pPr>
    </w:p>
    <w:p w14:paraId="41CD2703" w14:textId="77777777" w:rsidR="0012215E" w:rsidRPr="005636B0" w:rsidRDefault="0012215E" w:rsidP="000007EB">
      <w:pPr>
        <w:rPr>
          <w:b/>
          <w:u w:val="single"/>
        </w:rPr>
      </w:pPr>
      <w:r w:rsidRPr="005636B0">
        <w:rPr>
          <w:b/>
          <w:u w:val="single"/>
        </w:rPr>
        <w:t>Obsah:</w:t>
      </w:r>
    </w:p>
    <w:p w14:paraId="3A7F1E85" w14:textId="5F749B31" w:rsidR="00DC29FF" w:rsidRDefault="00267FA1">
      <w:pPr>
        <w:pStyle w:val="Obsah1"/>
        <w:rPr>
          <w:rFonts w:asciiTheme="minorHAnsi" w:eastAsiaTheme="minorEastAsia" w:hAnsiTheme="minorHAnsi" w:cstheme="minorBidi"/>
          <w:b w:val="0"/>
          <w:caps w:val="0"/>
          <w:noProof/>
          <w:sz w:val="22"/>
          <w:szCs w:val="22"/>
        </w:rPr>
      </w:pPr>
      <w:r w:rsidRPr="00CF6741">
        <w:rPr>
          <w:caps w:val="0"/>
        </w:rPr>
        <w:fldChar w:fldCharType="begin"/>
      </w:r>
      <w:r w:rsidR="0012215E" w:rsidRPr="00CF6741">
        <w:rPr>
          <w:caps w:val="0"/>
        </w:rPr>
        <w:instrText xml:space="preserve"> TOC \o "1-4" \h \z \t "Nadpis 0;1" </w:instrText>
      </w:r>
      <w:r w:rsidRPr="00CF6741">
        <w:rPr>
          <w:caps w:val="0"/>
        </w:rPr>
        <w:fldChar w:fldCharType="separate"/>
      </w:r>
      <w:hyperlink w:anchor="_Toc105481145" w:history="1">
        <w:r w:rsidR="00DC29FF" w:rsidRPr="000254BD">
          <w:rPr>
            <w:rStyle w:val="Hypertextovodkaz"/>
            <w:noProof/>
          </w:rPr>
          <w:t>A.</w:t>
        </w:r>
        <w:r w:rsidR="00DC29FF">
          <w:rPr>
            <w:rFonts w:asciiTheme="minorHAnsi" w:eastAsiaTheme="minorEastAsia" w:hAnsiTheme="minorHAnsi" w:cstheme="minorBidi"/>
            <w:b w:val="0"/>
            <w:caps w:val="0"/>
            <w:noProof/>
            <w:sz w:val="22"/>
            <w:szCs w:val="22"/>
          </w:rPr>
          <w:tab/>
        </w:r>
        <w:r w:rsidR="00DC29FF" w:rsidRPr="000254BD">
          <w:rPr>
            <w:rStyle w:val="Hypertextovodkaz"/>
            <w:noProof/>
          </w:rPr>
          <w:t>Průvodní zpráva</w:t>
        </w:r>
        <w:r w:rsidR="00DC29FF">
          <w:rPr>
            <w:noProof/>
            <w:webHidden/>
          </w:rPr>
          <w:tab/>
        </w:r>
        <w:r w:rsidR="00DC29FF">
          <w:rPr>
            <w:noProof/>
            <w:webHidden/>
          </w:rPr>
          <w:fldChar w:fldCharType="begin"/>
        </w:r>
        <w:r w:rsidR="00DC29FF">
          <w:rPr>
            <w:noProof/>
            <w:webHidden/>
          </w:rPr>
          <w:instrText xml:space="preserve"> PAGEREF _Toc105481145 \h </w:instrText>
        </w:r>
        <w:r w:rsidR="00DC29FF">
          <w:rPr>
            <w:noProof/>
            <w:webHidden/>
          </w:rPr>
        </w:r>
        <w:r w:rsidR="00DC29FF">
          <w:rPr>
            <w:noProof/>
            <w:webHidden/>
          </w:rPr>
          <w:fldChar w:fldCharType="separate"/>
        </w:r>
        <w:r w:rsidR="00DC29FF">
          <w:rPr>
            <w:noProof/>
            <w:webHidden/>
          </w:rPr>
          <w:t>3</w:t>
        </w:r>
        <w:r w:rsidR="00DC29FF">
          <w:rPr>
            <w:noProof/>
            <w:webHidden/>
          </w:rPr>
          <w:fldChar w:fldCharType="end"/>
        </w:r>
      </w:hyperlink>
    </w:p>
    <w:p w14:paraId="39C2A52B" w14:textId="3327CFB5" w:rsidR="00DC29FF" w:rsidRDefault="00DC29FF">
      <w:pPr>
        <w:pStyle w:val="Obsah1"/>
        <w:rPr>
          <w:rFonts w:asciiTheme="minorHAnsi" w:eastAsiaTheme="minorEastAsia" w:hAnsiTheme="minorHAnsi" w:cstheme="minorBidi"/>
          <w:b w:val="0"/>
          <w:caps w:val="0"/>
          <w:noProof/>
          <w:sz w:val="22"/>
          <w:szCs w:val="22"/>
        </w:rPr>
      </w:pPr>
      <w:hyperlink w:anchor="_Toc105481146" w:history="1">
        <w:r w:rsidRPr="000254BD">
          <w:rPr>
            <w:rStyle w:val="Hypertextovodkaz"/>
            <w:bCs/>
            <w:noProof/>
            <w14:scene3d>
              <w14:camera w14:prst="orthographicFront"/>
              <w14:lightRig w14:rig="threePt" w14:dir="t">
                <w14:rot w14:lat="0" w14:lon="0" w14:rev="0"/>
              </w14:lightRig>
            </w14:scene3d>
          </w:rPr>
          <w:t>A.1</w:t>
        </w:r>
        <w:r>
          <w:rPr>
            <w:rFonts w:asciiTheme="minorHAnsi" w:eastAsiaTheme="minorEastAsia" w:hAnsiTheme="minorHAnsi" w:cstheme="minorBidi"/>
            <w:b w:val="0"/>
            <w:caps w:val="0"/>
            <w:noProof/>
            <w:sz w:val="22"/>
            <w:szCs w:val="22"/>
          </w:rPr>
          <w:tab/>
        </w:r>
        <w:r w:rsidRPr="000254BD">
          <w:rPr>
            <w:rStyle w:val="Hypertextovodkaz"/>
            <w:noProof/>
          </w:rPr>
          <w:t>Identifikační údaje</w:t>
        </w:r>
        <w:r>
          <w:rPr>
            <w:noProof/>
            <w:webHidden/>
          </w:rPr>
          <w:tab/>
        </w:r>
        <w:r>
          <w:rPr>
            <w:noProof/>
            <w:webHidden/>
          </w:rPr>
          <w:fldChar w:fldCharType="begin"/>
        </w:r>
        <w:r>
          <w:rPr>
            <w:noProof/>
            <w:webHidden/>
          </w:rPr>
          <w:instrText xml:space="preserve"> PAGEREF _Toc105481146 \h </w:instrText>
        </w:r>
        <w:r>
          <w:rPr>
            <w:noProof/>
            <w:webHidden/>
          </w:rPr>
        </w:r>
        <w:r>
          <w:rPr>
            <w:noProof/>
            <w:webHidden/>
          </w:rPr>
          <w:fldChar w:fldCharType="separate"/>
        </w:r>
        <w:r>
          <w:rPr>
            <w:noProof/>
            <w:webHidden/>
          </w:rPr>
          <w:t>3</w:t>
        </w:r>
        <w:r>
          <w:rPr>
            <w:noProof/>
            <w:webHidden/>
          </w:rPr>
          <w:fldChar w:fldCharType="end"/>
        </w:r>
      </w:hyperlink>
    </w:p>
    <w:p w14:paraId="7B472CB9" w14:textId="2E058C0D" w:rsidR="00DC29FF" w:rsidRDefault="00DC29FF">
      <w:pPr>
        <w:pStyle w:val="Obsah2"/>
        <w:rPr>
          <w:rFonts w:asciiTheme="minorHAnsi" w:eastAsiaTheme="minorEastAsia" w:hAnsiTheme="minorHAnsi" w:cstheme="minorBidi"/>
          <w:smallCaps w:val="0"/>
          <w:sz w:val="22"/>
          <w:szCs w:val="22"/>
        </w:rPr>
      </w:pPr>
      <w:hyperlink w:anchor="_Toc105481147" w:history="1">
        <w:r w:rsidRPr="000254BD">
          <w:rPr>
            <w:rStyle w:val="Hypertextovodkaz"/>
            <w:bCs/>
            <w14:scene3d>
              <w14:camera w14:prst="orthographicFront"/>
              <w14:lightRig w14:rig="threePt" w14:dir="t">
                <w14:rot w14:lat="0" w14:lon="0" w14:rev="0"/>
              </w14:lightRig>
            </w14:scene3d>
          </w:rPr>
          <w:t>A.1.1</w:t>
        </w:r>
        <w:r>
          <w:rPr>
            <w:rFonts w:asciiTheme="minorHAnsi" w:eastAsiaTheme="minorEastAsia" w:hAnsiTheme="minorHAnsi" w:cstheme="minorBidi"/>
            <w:smallCaps w:val="0"/>
            <w:sz w:val="22"/>
            <w:szCs w:val="22"/>
          </w:rPr>
          <w:tab/>
        </w:r>
        <w:r w:rsidRPr="000254BD">
          <w:rPr>
            <w:rStyle w:val="Hypertextovodkaz"/>
          </w:rPr>
          <w:t>Údaje o stavbě</w:t>
        </w:r>
        <w:r>
          <w:rPr>
            <w:webHidden/>
          </w:rPr>
          <w:tab/>
        </w:r>
        <w:r>
          <w:rPr>
            <w:webHidden/>
          </w:rPr>
          <w:fldChar w:fldCharType="begin"/>
        </w:r>
        <w:r>
          <w:rPr>
            <w:webHidden/>
          </w:rPr>
          <w:instrText xml:space="preserve"> PAGEREF _Toc105481147 \h </w:instrText>
        </w:r>
        <w:r>
          <w:rPr>
            <w:webHidden/>
          </w:rPr>
        </w:r>
        <w:r>
          <w:rPr>
            <w:webHidden/>
          </w:rPr>
          <w:fldChar w:fldCharType="separate"/>
        </w:r>
        <w:r>
          <w:rPr>
            <w:webHidden/>
          </w:rPr>
          <w:t>3</w:t>
        </w:r>
        <w:r>
          <w:rPr>
            <w:webHidden/>
          </w:rPr>
          <w:fldChar w:fldCharType="end"/>
        </w:r>
      </w:hyperlink>
    </w:p>
    <w:p w14:paraId="748BA7B2" w14:textId="725A0823" w:rsidR="00DC29FF" w:rsidRDefault="00DC29FF">
      <w:pPr>
        <w:pStyle w:val="Obsah2"/>
        <w:rPr>
          <w:rFonts w:asciiTheme="minorHAnsi" w:eastAsiaTheme="minorEastAsia" w:hAnsiTheme="minorHAnsi" w:cstheme="minorBidi"/>
          <w:smallCaps w:val="0"/>
          <w:sz w:val="22"/>
          <w:szCs w:val="22"/>
        </w:rPr>
      </w:pPr>
      <w:hyperlink w:anchor="_Toc105481148" w:history="1">
        <w:r w:rsidRPr="000254BD">
          <w:rPr>
            <w:rStyle w:val="Hypertextovodkaz"/>
            <w:bCs/>
            <w14:scene3d>
              <w14:camera w14:prst="orthographicFront"/>
              <w14:lightRig w14:rig="threePt" w14:dir="t">
                <w14:rot w14:lat="0" w14:lon="0" w14:rev="0"/>
              </w14:lightRig>
            </w14:scene3d>
          </w:rPr>
          <w:t>A.1.2</w:t>
        </w:r>
        <w:r>
          <w:rPr>
            <w:rFonts w:asciiTheme="minorHAnsi" w:eastAsiaTheme="minorEastAsia" w:hAnsiTheme="minorHAnsi" w:cstheme="minorBidi"/>
            <w:smallCaps w:val="0"/>
            <w:sz w:val="22"/>
            <w:szCs w:val="22"/>
          </w:rPr>
          <w:tab/>
        </w:r>
        <w:r w:rsidRPr="000254BD">
          <w:rPr>
            <w:rStyle w:val="Hypertextovodkaz"/>
          </w:rPr>
          <w:t>Údaje o žadateli</w:t>
        </w:r>
        <w:r>
          <w:rPr>
            <w:webHidden/>
          </w:rPr>
          <w:tab/>
        </w:r>
        <w:r>
          <w:rPr>
            <w:webHidden/>
          </w:rPr>
          <w:fldChar w:fldCharType="begin"/>
        </w:r>
        <w:r>
          <w:rPr>
            <w:webHidden/>
          </w:rPr>
          <w:instrText xml:space="preserve"> PAGEREF _Toc105481148 \h </w:instrText>
        </w:r>
        <w:r>
          <w:rPr>
            <w:webHidden/>
          </w:rPr>
        </w:r>
        <w:r>
          <w:rPr>
            <w:webHidden/>
          </w:rPr>
          <w:fldChar w:fldCharType="separate"/>
        </w:r>
        <w:r>
          <w:rPr>
            <w:webHidden/>
          </w:rPr>
          <w:t>3</w:t>
        </w:r>
        <w:r>
          <w:rPr>
            <w:webHidden/>
          </w:rPr>
          <w:fldChar w:fldCharType="end"/>
        </w:r>
      </w:hyperlink>
    </w:p>
    <w:p w14:paraId="2CAD467C" w14:textId="7874FC46" w:rsidR="00DC29FF" w:rsidRDefault="00DC29FF">
      <w:pPr>
        <w:pStyle w:val="Obsah2"/>
        <w:rPr>
          <w:rFonts w:asciiTheme="minorHAnsi" w:eastAsiaTheme="minorEastAsia" w:hAnsiTheme="minorHAnsi" w:cstheme="minorBidi"/>
          <w:smallCaps w:val="0"/>
          <w:sz w:val="22"/>
          <w:szCs w:val="22"/>
        </w:rPr>
      </w:pPr>
      <w:hyperlink w:anchor="_Toc105481149" w:history="1">
        <w:r w:rsidRPr="000254BD">
          <w:rPr>
            <w:rStyle w:val="Hypertextovodkaz"/>
            <w:bCs/>
            <w14:scene3d>
              <w14:camera w14:prst="orthographicFront"/>
              <w14:lightRig w14:rig="threePt" w14:dir="t">
                <w14:rot w14:lat="0" w14:lon="0" w14:rev="0"/>
              </w14:lightRig>
            </w14:scene3d>
          </w:rPr>
          <w:t>A.1.3</w:t>
        </w:r>
        <w:r>
          <w:rPr>
            <w:rFonts w:asciiTheme="minorHAnsi" w:eastAsiaTheme="minorEastAsia" w:hAnsiTheme="minorHAnsi" w:cstheme="minorBidi"/>
            <w:smallCaps w:val="0"/>
            <w:sz w:val="22"/>
            <w:szCs w:val="22"/>
          </w:rPr>
          <w:tab/>
        </w:r>
        <w:r w:rsidRPr="000254BD">
          <w:rPr>
            <w:rStyle w:val="Hypertextovodkaz"/>
          </w:rPr>
          <w:t>Údaje o zpracovateli dokumentace</w:t>
        </w:r>
        <w:r>
          <w:rPr>
            <w:webHidden/>
          </w:rPr>
          <w:tab/>
        </w:r>
        <w:r>
          <w:rPr>
            <w:webHidden/>
          </w:rPr>
          <w:fldChar w:fldCharType="begin"/>
        </w:r>
        <w:r>
          <w:rPr>
            <w:webHidden/>
          </w:rPr>
          <w:instrText xml:space="preserve"> PAGEREF _Toc105481149 \h </w:instrText>
        </w:r>
        <w:r>
          <w:rPr>
            <w:webHidden/>
          </w:rPr>
        </w:r>
        <w:r>
          <w:rPr>
            <w:webHidden/>
          </w:rPr>
          <w:fldChar w:fldCharType="separate"/>
        </w:r>
        <w:r>
          <w:rPr>
            <w:webHidden/>
          </w:rPr>
          <w:t>4</w:t>
        </w:r>
        <w:r>
          <w:rPr>
            <w:webHidden/>
          </w:rPr>
          <w:fldChar w:fldCharType="end"/>
        </w:r>
      </w:hyperlink>
    </w:p>
    <w:p w14:paraId="0E75CF67" w14:textId="4888372F" w:rsidR="00DC29FF" w:rsidRDefault="00DC29FF">
      <w:pPr>
        <w:pStyle w:val="Obsah1"/>
        <w:rPr>
          <w:rFonts w:asciiTheme="minorHAnsi" w:eastAsiaTheme="minorEastAsia" w:hAnsiTheme="minorHAnsi" w:cstheme="minorBidi"/>
          <w:b w:val="0"/>
          <w:caps w:val="0"/>
          <w:noProof/>
          <w:sz w:val="22"/>
          <w:szCs w:val="22"/>
        </w:rPr>
      </w:pPr>
      <w:hyperlink w:anchor="_Toc105481150" w:history="1">
        <w:r w:rsidRPr="000254BD">
          <w:rPr>
            <w:rStyle w:val="Hypertextovodkaz"/>
            <w:bCs/>
            <w:noProof/>
            <w14:scene3d>
              <w14:camera w14:prst="orthographicFront"/>
              <w14:lightRig w14:rig="threePt" w14:dir="t">
                <w14:rot w14:lat="0" w14:lon="0" w14:rev="0"/>
              </w14:lightRig>
            </w14:scene3d>
          </w:rPr>
          <w:t>A.2</w:t>
        </w:r>
        <w:r>
          <w:rPr>
            <w:rFonts w:asciiTheme="minorHAnsi" w:eastAsiaTheme="minorEastAsia" w:hAnsiTheme="minorHAnsi" w:cstheme="minorBidi"/>
            <w:b w:val="0"/>
            <w:caps w:val="0"/>
            <w:noProof/>
            <w:sz w:val="22"/>
            <w:szCs w:val="22"/>
          </w:rPr>
          <w:tab/>
        </w:r>
        <w:r w:rsidRPr="000254BD">
          <w:rPr>
            <w:rStyle w:val="Hypertextovodkaz"/>
            <w:noProof/>
          </w:rPr>
          <w:t>ČLENĚNÍ STAVBY NA OBJEKTY A TECHNICKÁ A TECHNOLOGICKÁ ZAŘÍZENÍ</w:t>
        </w:r>
        <w:r>
          <w:rPr>
            <w:noProof/>
            <w:webHidden/>
          </w:rPr>
          <w:tab/>
        </w:r>
        <w:r>
          <w:rPr>
            <w:noProof/>
            <w:webHidden/>
          </w:rPr>
          <w:fldChar w:fldCharType="begin"/>
        </w:r>
        <w:r>
          <w:rPr>
            <w:noProof/>
            <w:webHidden/>
          </w:rPr>
          <w:instrText xml:space="preserve"> PAGEREF _Toc105481150 \h </w:instrText>
        </w:r>
        <w:r>
          <w:rPr>
            <w:noProof/>
            <w:webHidden/>
          </w:rPr>
        </w:r>
        <w:r>
          <w:rPr>
            <w:noProof/>
            <w:webHidden/>
          </w:rPr>
          <w:fldChar w:fldCharType="separate"/>
        </w:r>
        <w:r>
          <w:rPr>
            <w:noProof/>
            <w:webHidden/>
          </w:rPr>
          <w:t>5</w:t>
        </w:r>
        <w:r>
          <w:rPr>
            <w:noProof/>
            <w:webHidden/>
          </w:rPr>
          <w:fldChar w:fldCharType="end"/>
        </w:r>
      </w:hyperlink>
    </w:p>
    <w:p w14:paraId="58A2596A" w14:textId="313B88A2" w:rsidR="00DC29FF" w:rsidRDefault="00DC29FF">
      <w:pPr>
        <w:pStyle w:val="Obsah1"/>
        <w:rPr>
          <w:rFonts w:asciiTheme="minorHAnsi" w:eastAsiaTheme="minorEastAsia" w:hAnsiTheme="minorHAnsi" w:cstheme="minorBidi"/>
          <w:b w:val="0"/>
          <w:caps w:val="0"/>
          <w:noProof/>
          <w:sz w:val="22"/>
          <w:szCs w:val="22"/>
        </w:rPr>
      </w:pPr>
      <w:hyperlink w:anchor="_Toc105481151" w:history="1">
        <w:r w:rsidRPr="000254BD">
          <w:rPr>
            <w:rStyle w:val="Hypertextovodkaz"/>
            <w:bCs/>
            <w:noProof/>
            <w14:scene3d>
              <w14:camera w14:prst="orthographicFront"/>
              <w14:lightRig w14:rig="threePt" w14:dir="t">
                <w14:rot w14:lat="0" w14:lon="0" w14:rev="0"/>
              </w14:lightRig>
            </w14:scene3d>
          </w:rPr>
          <w:t>A.3</w:t>
        </w:r>
        <w:r>
          <w:rPr>
            <w:rFonts w:asciiTheme="minorHAnsi" w:eastAsiaTheme="minorEastAsia" w:hAnsiTheme="minorHAnsi" w:cstheme="minorBidi"/>
            <w:b w:val="0"/>
            <w:caps w:val="0"/>
            <w:noProof/>
            <w:sz w:val="22"/>
            <w:szCs w:val="22"/>
          </w:rPr>
          <w:tab/>
        </w:r>
        <w:r w:rsidRPr="000254BD">
          <w:rPr>
            <w:rStyle w:val="Hypertextovodkaz"/>
            <w:noProof/>
          </w:rPr>
          <w:t>Seznam vstupních podkladů</w:t>
        </w:r>
        <w:r>
          <w:rPr>
            <w:noProof/>
            <w:webHidden/>
          </w:rPr>
          <w:tab/>
        </w:r>
        <w:r>
          <w:rPr>
            <w:noProof/>
            <w:webHidden/>
          </w:rPr>
          <w:fldChar w:fldCharType="begin"/>
        </w:r>
        <w:r>
          <w:rPr>
            <w:noProof/>
            <w:webHidden/>
          </w:rPr>
          <w:instrText xml:space="preserve"> PAGEREF _Toc105481151 \h </w:instrText>
        </w:r>
        <w:r>
          <w:rPr>
            <w:noProof/>
            <w:webHidden/>
          </w:rPr>
        </w:r>
        <w:r>
          <w:rPr>
            <w:noProof/>
            <w:webHidden/>
          </w:rPr>
          <w:fldChar w:fldCharType="separate"/>
        </w:r>
        <w:r>
          <w:rPr>
            <w:noProof/>
            <w:webHidden/>
          </w:rPr>
          <w:t>5</w:t>
        </w:r>
        <w:r>
          <w:rPr>
            <w:noProof/>
            <w:webHidden/>
          </w:rPr>
          <w:fldChar w:fldCharType="end"/>
        </w:r>
      </w:hyperlink>
    </w:p>
    <w:p w14:paraId="674D1DC8" w14:textId="30DA18BC" w:rsidR="00DC29FF" w:rsidRDefault="00DC29FF">
      <w:pPr>
        <w:pStyle w:val="Obsah1"/>
        <w:rPr>
          <w:rFonts w:asciiTheme="minorHAnsi" w:eastAsiaTheme="minorEastAsia" w:hAnsiTheme="minorHAnsi" w:cstheme="minorBidi"/>
          <w:b w:val="0"/>
          <w:caps w:val="0"/>
          <w:noProof/>
          <w:sz w:val="22"/>
          <w:szCs w:val="22"/>
        </w:rPr>
      </w:pPr>
      <w:hyperlink w:anchor="_Toc105481152" w:history="1">
        <w:r w:rsidRPr="000254BD">
          <w:rPr>
            <w:rStyle w:val="Hypertextovodkaz"/>
            <w:noProof/>
          </w:rPr>
          <w:t>B.</w:t>
        </w:r>
        <w:r>
          <w:rPr>
            <w:rFonts w:asciiTheme="minorHAnsi" w:eastAsiaTheme="minorEastAsia" w:hAnsiTheme="minorHAnsi" w:cstheme="minorBidi"/>
            <w:b w:val="0"/>
            <w:caps w:val="0"/>
            <w:noProof/>
            <w:sz w:val="22"/>
            <w:szCs w:val="22"/>
          </w:rPr>
          <w:tab/>
        </w:r>
        <w:r w:rsidRPr="000254BD">
          <w:rPr>
            <w:rStyle w:val="Hypertextovodkaz"/>
            <w:noProof/>
          </w:rPr>
          <w:t>Souhrnná technická zpráva</w:t>
        </w:r>
        <w:r>
          <w:rPr>
            <w:noProof/>
            <w:webHidden/>
          </w:rPr>
          <w:tab/>
        </w:r>
        <w:r>
          <w:rPr>
            <w:noProof/>
            <w:webHidden/>
          </w:rPr>
          <w:fldChar w:fldCharType="begin"/>
        </w:r>
        <w:r>
          <w:rPr>
            <w:noProof/>
            <w:webHidden/>
          </w:rPr>
          <w:instrText xml:space="preserve"> PAGEREF _Toc105481152 \h </w:instrText>
        </w:r>
        <w:r>
          <w:rPr>
            <w:noProof/>
            <w:webHidden/>
          </w:rPr>
        </w:r>
        <w:r>
          <w:rPr>
            <w:noProof/>
            <w:webHidden/>
          </w:rPr>
          <w:fldChar w:fldCharType="separate"/>
        </w:r>
        <w:r>
          <w:rPr>
            <w:noProof/>
            <w:webHidden/>
          </w:rPr>
          <w:t>6</w:t>
        </w:r>
        <w:r>
          <w:rPr>
            <w:noProof/>
            <w:webHidden/>
          </w:rPr>
          <w:fldChar w:fldCharType="end"/>
        </w:r>
      </w:hyperlink>
    </w:p>
    <w:p w14:paraId="147C7F8A" w14:textId="7A4A6C6D" w:rsidR="00DC29FF" w:rsidRDefault="00DC29FF">
      <w:pPr>
        <w:pStyle w:val="Obsah1"/>
        <w:rPr>
          <w:rFonts w:asciiTheme="minorHAnsi" w:eastAsiaTheme="minorEastAsia" w:hAnsiTheme="minorHAnsi" w:cstheme="minorBidi"/>
          <w:b w:val="0"/>
          <w:caps w:val="0"/>
          <w:noProof/>
          <w:sz w:val="22"/>
          <w:szCs w:val="22"/>
        </w:rPr>
      </w:pPr>
      <w:hyperlink w:anchor="_Toc105481153" w:history="1">
        <w:r w:rsidRPr="000254BD">
          <w:rPr>
            <w:rStyle w:val="Hypertextovodkaz"/>
            <w:bCs/>
            <w:noProof/>
            <w14:scene3d>
              <w14:camera w14:prst="orthographicFront"/>
              <w14:lightRig w14:rig="threePt" w14:dir="t">
                <w14:rot w14:lat="0" w14:lon="0" w14:rev="0"/>
              </w14:lightRig>
            </w14:scene3d>
          </w:rPr>
          <w:t>B.1</w:t>
        </w:r>
        <w:r>
          <w:rPr>
            <w:rFonts w:asciiTheme="minorHAnsi" w:eastAsiaTheme="minorEastAsia" w:hAnsiTheme="minorHAnsi" w:cstheme="minorBidi"/>
            <w:b w:val="0"/>
            <w:caps w:val="0"/>
            <w:noProof/>
            <w:sz w:val="22"/>
            <w:szCs w:val="22"/>
          </w:rPr>
          <w:tab/>
        </w:r>
        <w:r w:rsidRPr="000254BD">
          <w:rPr>
            <w:rStyle w:val="Hypertextovodkaz"/>
            <w:noProof/>
          </w:rPr>
          <w:t>Popis území stavby</w:t>
        </w:r>
        <w:r>
          <w:rPr>
            <w:noProof/>
            <w:webHidden/>
          </w:rPr>
          <w:tab/>
        </w:r>
        <w:r>
          <w:rPr>
            <w:noProof/>
            <w:webHidden/>
          </w:rPr>
          <w:fldChar w:fldCharType="begin"/>
        </w:r>
        <w:r>
          <w:rPr>
            <w:noProof/>
            <w:webHidden/>
          </w:rPr>
          <w:instrText xml:space="preserve"> PAGEREF _Toc105481153 \h </w:instrText>
        </w:r>
        <w:r>
          <w:rPr>
            <w:noProof/>
            <w:webHidden/>
          </w:rPr>
        </w:r>
        <w:r>
          <w:rPr>
            <w:noProof/>
            <w:webHidden/>
          </w:rPr>
          <w:fldChar w:fldCharType="separate"/>
        </w:r>
        <w:r>
          <w:rPr>
            <w:noProof/>
            <w:webHidden/>
          </w:rPr>
          <w:t>6</w:t>
        </w:r>
        <w:r>
          <w:rPr>
            <w:noProof/>
            <w:webHidden/>
          </w:rPr>
          <w:fldChar w:fldCharType="end"/>
        </w:r>
      </w:hyperlink>
    </w:p>
    <w:p w14:paraId="07358A9B" w14:textId="216820F6" w:rsidR="00DC29FF" w:rsidRDefault="00DC29FF">
      <w:pPr>
        <w:pStyle w:val="Obsah2"/>
        <w:rPr>
          <w:rFonts w:asciiTheme="minorHAnsi" w:eastAsiaTheme="minorEastAsia" w:hAnsiTheme="minorHAnsi" w:cstheme="minorBidi"/>
          <w:smallCaps w:val="0"/>
          <w:sz w:val="22"/>
          <w:szCs w:val="22"/>
        </w:rPr>
      </w:pPr>
      <w:hyperlink w:anchor="_Toc105481154" w:history="1">
        <w:r w:rsidRPr="000254BD">
          <w:rPr>
            <w:rStyle w:val="Hypertextovodkaz"/>
            <w:bCs/>
            <w14:scene3d>
              <w14:camera w14:prst="orthographicFront"/>
              <w14:lightRig w14:rig="threePt" w14:dir="t">
                <w14:rot w14:lat="0" w14:lon="0" w14:rev="0"/>
              </w14:lightRig>
            </w14:scene3d>
          </w:rPr>
          <w:t>B.1.1</w:t>
        </w:r>
        <w:r>
          <w:rPr>
            <w:rFonts w:asciiTheme="minorHAnsi" w:eastAsiaTheme="minorEastAsia" w:hAnsiTheme="minorHAnsi" w:cstheme="minorBidi"/>
            <w:smallCaps w:val="0"/>
            <w:sz w:val="22"/>
            <w:szCs w:val="22"/>
          </w:rPr>
          <w:tab/>
        </w:r>
        <w:r w:rsidRPr="000254BD">
          <w:rPr>
            <w:rStyle w:val="Hypertextovodkaz"/>
          </w:rPr>
          <w:t>Charakteristika území a stavebního pozemku, zastavěné území a nezastavěné území, soulad navrhované stavby s charakterem území, dosavadní využití a zastavěnost území</w:t>
        </w:r>
        <w:r>
          <w:rPr>
            <w:webHidden/>
          </w:rPr>
          <w:tab/>
        </w:r>
        <w:r>
          <w:rPr>
            <w:webHidden/>
          </w:rPr>
          <w:fldChar w:fldCharType="begin"/>
        </w:r>
        <w:r>
          <w:rPr>
            <w:webHidden/>
          </w:rPr>
          <w:instrText xml:space="preserve"> PAGEREF _Toc105481154 \h </w:instrText>
        </w:r>
        <w:r>
          <w:rPr>
            <w:webHidden/>
          </w:rPr>
        </w:r>
        <w:r>
          <w:rPr>
            <w:webHidden/>
          </w:rPr>
          <w:fldChar w:fldCharType="separate"/>
        </w:r>
        <w:r>
          <w:rPr>
            <w:webHidden/>
          </w:rPr>
          <w:t>6</w:t>
        </w:r>
        <w:r>
          <w:rPr>
            <w:webHidden/>
          </w:rPr>
          <w:fldChar w:fldCharType="end"/>
        </w:r>
      </w:hyperlink>
    </w:p>
    <w:p w14:paraId="2C131C00" w14:textId="1756505F" w:rsidR="00DC29FF" w:rsidRDefault="00DC29FF">
      <w:pPr>
        <w:pStyle w:val="Obsah2"/>
        <w:rPr>
          <w:rFonts w:asciiTheme="minorHAnsi" w:eastAsiaTheme="minorEastAsia" w:hAnsiTheme="minorHAnsi" w:cstheme="minorBidi"/>
          <w:smallCaps w:val="0"/>
          <w:sz w:val="22"/>
          <w:szCs w:val="22"/>
        </w:rPr>
      </w:pPr>
      <w:hyperlink w:anchor="_Toc105481155" w:history="1">
        <w:r w:rsidRPr="000254BD">
          <w:rPr>
            <w:rStyle w:val="Hypertextovodkaz"/>
            <w:bCs/>
            <w14:scene3d>
              <w14:camera w14:prst="orthographicFront"/>
              <w14:lightRig w14:rig="threePt" w14:dir="t">
                <w14:rot w14:lat="0" w14:lon="0" w14:rev="0"/>
              </w14:lightRig>
            </w14:scene3d>
          </w:rPr>
          <w:t>B.1.2</w:t>
        </w:r>
        <w:r>
          <w:rPr>
            <w:rFonts w:asciiTheme="minorHAnsi" w:eastAsiaTheme="minorEastAsia" w:hAnsiTheme="minorHAnsi" w:cstheme="minorBidi"/>
            <w:smallCaps w:val="0"/>
            <w:sz w:val="22"/>
            <w:szCs w:val="22"/>
          </w:rPr>
          <w:tab/>
        </w:r>
        <w:r w:rsidRPr="000254BD">
          <w:rPr>
            <w:rStyle w:val="Hypertextovodkaz"/>
          </w:rPr>
          <w:t>Údaje o souladu s územním rozhodnutím nebo regulačním plánem nebo veřejnoprávní smlouvou územní rozhodnutí nahrazující anebo územním souhlasem</w:t>
        </w:r>
        <w:r>
          <w:rPr>
            <w:webHidden/>
          </w:rPr>
          <w:tab/>
        </w:r>
        <w:r>
          <w:rPr>
            <w:webHidden/>
          </w:rPr>
          <w:fldChar w:fldCharType="begin"/>
        </w:r>
        <w:r>
          <w:rPr>
            <w:webHidden/>
          </w:rPr>
          <w:instrText xml:space="preserve"> PAGEREF _Toc105481155 \h </w:instrText>
        </w:r>
        <w:r>
          <w:rPr>
            <w:webHidden/>
          </w:rPr>
        </w:r>
        <w:r>
          <w:rPr>
            <w:webHidden/>
          </w:rPr>
          <w:fldChar w:fldCharType="separate"/>
        </w:r>
        <w:r>
          <w:rPr>
            <w:webHidden/>
          </w:rPr>
          <w:t>6</w:t>
        </w:r>
        <w:r>
          <w:rPr>
            <w:webHidden/>
          </w:rPr>
          <w:fldChar w:fldCharType="end"/>
        </w:r>
      </w:hyperlink>
    </w:p>
    <w:p w14:paraId="7425EE9C" w14:textId="10D8E365" w:rsidR="00DC29FF" w:rsidRDefault="00DC29FF">
      <w:pPr>
        <w:pStyle w:val="Obsah2"/>
        <w:rPr>
          <w:rFonts w:asciiTheme="minorHAnsi" w:eastAsiaTheme="minorEastAsia" w:hAnsiTheme="minorHAnsi" w:cstheme="minorBidi"/>
          <w:smallCaps w:val="0"/>
          <w:sz w:val="22"/>
          <w:szCs w:val="22"/>
        </w:rPr>
      </w:pPr>
      <w:hyperlink w:anchor="_Toc105481156" w:history="1">
        <w:r w:rsidRPr="000254BD">
          <w:rPr>
            <w:rStyle w:val="Hypertextovodkaz"/>
            <w:bCs/>
            <w14:scene3d>
              <w14:camera w14:prst="orthographicFront"/>
              <w14:lightRig w14:rig="threePt" w14:dir="t">
                <w14:rot w14:lat="0" w14:lon="0" w14:rev="0"/>
              </w14:lightRig>
            </w14:scene3d>
          </w:rPr>
          <w:t>B.1.3</w:t>
        </w:r>
        <w:r>
          <w:rPr>
            <w:rFonts w:asciiTheme="minorHAnsi" w:eastAsiaTheme="minorEastAsia" w:hAnsiTheme="minorHAnsi" w:cstheme="minorBidi"/>
            <w:smallCaps w:val="0"/>
            <w:sz w:val="22"/>
            <w:szCs w:val="22"/>
          </w:rPr>
          <w:tab/>
        </w:r>
        <w:r w:rsidRPr="000254BD">
          <w:rPr>
            <w:rStyle w:val="Hypertextovodkaz"/>
          </w:rPr>
          <w:t>Údaje o souladu s územně plánovací dokumentací, v případě stavebních úprav podmiňujících změnu v užívání stavby.</w:t>
        </w:r>
        <w:r>
          <w:rPr>
            <w:webHidden/>
          </w:rPr>
          <w:tab/>
        </w:r>
        <w:r>
          <w:rPr>
            <w:webHidden/>
          </w:rPr>
          <w:fldChar w:fldCharType="begin"/>
        </w:r>
        <w:r>
          <w:rPr>
            <w:webHidden/>
          </w:rPr>
          <w:instrText xml:space="preserve"> PAGEREF _Toc105481156 \h </w:instrText>
        </w:r>
        <w:r>
          <w:rPr>
            <w:webHidden/>
          </w:rPr>
        </w:r>
        <w:r>
          <w:rPr>
            <w:webHidden/>
          </w:rPr>
          <w:fldChar w:fldCharType="separate"/>
        </w:r>
        <w:r>
          <w:rPr>
            <w:webHidden/>
          </w:rPr>
          <w:t>6</w:t>
        </w:r>
        <w:r>
          <w:rPr>
            <w:webHidden/>
          </w:rPr>
          <w:fldChar w:fldCharType="end"/>
        </w:r>
      </w:hyperlink>
    </w:p>
    <w:p w14:paraId="6E3FC2DE" w14:textId="24CBD4A4" w:rsidR="00DC29FF" w:rsidRDefault="00DC29FF">
      <w:pPr>
        <w:pStyle w:val="Obsah2"/>
        <w:rPr>
          <w:rFonts w:asciiTheme="minorHAnsi" w:eastAsiaTheme="minorEastAsia" w:hAnsiTheme="minorHAnsi" w:cstheme="minorBidi"/>
          <w:smallCaps w:val="0"/>
          <w:sz w:val="22"/>
          <w:szCs w:val="22"/>
        </w:rPr>
      </w:pPr>
      <w:hyperlink w:anchor="_Toc105481157" w:history="1">
        <w:r w:rsidRPr="000254BD">
          <w:rPr>
            <w:rStyle w:val="Hypertextovodkaz"/>
            <w:bCs/>
            <w14:scene3d>
              <w14:camera w14:prst="orthographicFront"/>
              <w14:lightRig w14:rig="threePt" w14:dir="t">
                <w14:rot w14:lat="0" w14:lon="0" w14:rev="0"/>
              </w14:lightRig>
            </w14:scene3d>
          </w:rPr>
          <w:t>B.1.4</w:t>
        </w:r>
        <w:r>
          <w:rPr>
            <w:rFonts w:asciiTheme="minorHAnsi" w:eastAsiaTheme="minorEastAsia" w:hAnsiTheme="minorHAnsi" w:cstheme="minorBidi"/>
            <w:smallCaps w:val="0"/>
            <w:sz w:val="22"/>
            <w:szCs w:val="22"/>
          </w:rPr>
          <w:tab/>
        </w:r>
        <w:r w:rsidRPr="000254BD">
          <w:rPr>
            <w:rStyle w:val="Hypertextovodkaz"/>
          </w:rPr>
          <w:t>Informace o vydaných rozhodnutích o povolení z výjimky z obecných požadavků na využívání území.</w:t>
        </w:r>
        <w:r>
          <w:rPr>
            <w:webHidden/>
          </w:rPr>
          <w:tab/>
        </w:r>
        <w:r>
          <w:rPr>
            <w:webHidden/>
          </w:rPr>
          <w:fldChar w:fldCharType="begin"/>
        </w:r>
        <w:r>
          <w:rPr>
            <w:webHidden/>
          </w:rPr>
          <w:instrText xml:space="preserve"> PAGEREF _Toc105481157 \h </w:instrText>
        </w:r>
        <w:r>
          <w:rPr>
            <w:webHidden/>
          </w:rPr>
        </w:r>
        <w:r>
          <w:rPr>
            <w:webHidden/>
          </w:rPr>
          <w:fldChar w:fldCharType="separate"/>
        </w:r>
        <w:r>
          <w:rPr>
            <w:webHidden/>
          </w:rPr>
          <w:t>6</w:t>
        </w:r>
        <w:r>
          <w:rPr>
            <w:webHidden/>
          </w:rPr>
          <w:fldChar w:fldCharType="end"/>
        </w:r>
      </w:hyperlink>
    </w:p>
    <w:p w14:paraId="1F23A394" w14:textId="73615C03" w:rsidR="00DC29FF" w:rsidRDefault="00DC29FF">
      <w:pPr>
        <w:pStyle w:val="Obsah2"/>
        <w:rPr>
          <w:rFonts w:asciiTheme="minorHAnsi" w:eastAsiaTheme="minorEastAsia" w:hAnsiTheme="minorHAnsi" w:cstheme="minorBidi"/>
          <w:smallCaps w:val="0"/>
          <w:sz w:val="22"/>
          <w:szCs w:val="22"/>
        </w:rPr>
      </w:pPr>
      <w:hyperlink w:anchor="_Toc105481158" w:history="1">
        <w:r w:rsidRPr="000254BD">
          <w:rPr>
            <w:rStyle w:val="Hypertextovodkaz"/>
            <w:bCs/>
            <w14:scene3d>
              <w14:camera w14:prst="orthographicFront"/>
              <w14:lightRig w14:rig="threePt" w14:dir="t">
                <w14:rot w14:lat="0" w14:lon="0" w14:rev="0"/>
              </w14:lightRig>
            </w14:scene3d>
          </w:rPr>
          <w:t>B.1.5</w:t>
        </w:r>
        <w:r>
          <w:rPr>
            <w:rFonts w:asciiTheme="minorHAnsi" w:eastAsiaTheme="minorEastAsia" w:hAnsiTheme="minorHAnsi" w:cstheme="minorBidi"/>
            <w:smallCaps w:val="0"/>
            <w:sz w:val="22"/>
            <w:szCs w:val="22"/>
          </w:rPr>
          <w:tab/>
        </w:r>
        <w:r w:rsidRPr="000254BD">
          <w:rPr>
            <w:rStyle w:val="Hypertextovodkaz"/>
          </w:rPr>
          <w:t>Informace o tom, zda a v jakých částech dokumentace jsou zohledněny podmínky závazných stanovisek dotčených orgánů</w:t>
        </w:r>
        <w:r>
          <w:rPr>
            <w:webHidden/>
          </w:rPr>
          <w:tab/>
        </w:r>
        <w:r>
          <w:rPr>
            <w:webHidden/>
          </w:rPr>
          <w:fldChar w:fldCharType="begin"/>
        </w:r>
        <w:r>
          <w:rPr>
            <w:webHidden/>
          </w:rPr>
          <w:instrText xml:space="preserve"> PAGEREF _Toc105481158 \h </w:instrText>
        </w:r>
        <w:r>
          <w:rPr>
            <w:webHidden/>
          </w:rPr>
        </w:r>
        <w:r>
          <w:rPr>
            <w:webHidden/>
          </w:rPr>
          <w:fldChar w:fldCharType="separate"/>
        </w:r>
        <w:r>
          <w:rPr>
            <w:webHidden/>
          </w:rPr>
          <w:t>6</w:t>
        </w:r>
        <w:r>
          <w:rPr>
            <w:webHidden/>
          </w:rPr>
          <w:fldChar w:fldCharType="end"/>
        </w:r>
      </w:hyperlink>
    </w:p>
    <w:p w14:paraId="35473205" w14:textId="4390B743" w:rsidR="00DC29FF" w:rsidRDefault="00DC29FF">
      <w:pPr>
        <w:pStyle w:val="Obsah2"/>
        <w:rPr>
          <w:rFonts w:asciiTheme="minorHAnsi" w:eastAsiaTheme="minorEastAsia" w:hAnsiTheme="minorHAnsi" w:cstheme="minorBidi"/>
          <w:smallCaps w:val="0"/>
          <w:sz w:val="22"/>
          <w:szCs w:val="22"/>
        </w:rPr>
      </w:pPr>
      <w:hyperlink w:anchor="_Toc105481159" w:history="1">
        <w:r w:rsidRPr="000254BD">
          <w:rPr>
            <w:rStyle w:val="Hypertextovodkaz"/>
            <w:bCs/>
            <w14:scene3d>
              <w14:camera w14:prst="orthographicFront"/>
              <w14:lightRig w14:rig="threePt" w14:dir="t">
                <w14:rot w14:lat="0" w14:lon="0" w14:rev="0"/>
              </w14:lightRig>
            </w14:scene3d>
          </w:rPr>
          <w:t>B.1.6</w:t>
        </w:r>
        <w:r>
          <w:rPr>
            <w:rFonts w:asciiTheme="minorHAnsi" w:eastAsiaTheme="minorEastAsia" w:hAnsiTheme="minorHAnsi" w:cstheme="minorBidi"/>
            <w:smallCaps w:val="0"/>
            <w:sz w:val="22"/>
            <w:szCs w:val="22"/>
          </w:rPr>
          <w:tab/>
        </w:r>
        <w:r w:rsidRPr="000254BD">
          <w:rPr>
            <w:rStyle w:val="Hypertextovodkaz"/>
          </w:rPr>
          <w:t>Výčet a závěry provedených průzkumů a rozborů – geologický průzkum, hydrogeologický průzkum, stavebně historický průzkum apod.</w:t>
        </w:r>
        <w:r>
          <w:rPr>
            <w:webHidden/>
          </w:rPr>
          <w:tab/>
        </w:r>
        <w:r>
          <w:rPr>
            <w:webHidden/>
          </w:rPr>
          <w:fldChar w:fldCharType="begin"/>
        </w:r>
        <w:r>
          <w:rPr>
            <w:webHidden/>
          </w:rPr>
          <w:instrText xml:space="preserve"> PAGEREF _Toc105481159 \h </w:instrText>
        </w:r>
        <w:r>
          <w:rPr>
            <w:webHidden/>
          </w:rPr>
        </w:r>
        <w:r>
          <w:rPr>
            <w:webHidden/>
          </w:rPr>
          <w:fldChar w:fldCharType="separate"/>
        </w:r>
        <w:r>
          <w:rPr>
            <w:webHidden/>
          </w:rPr>
          <w:t>7</w:t>
        </w:r>
        <w:r>
          <w:rPr>
            <w:webHidden/>
          </w:rPr>
          <w:fldChar w:fldCharType="end"/>
        </w:r>
      </w:hyperlink>
    </w:p>
    <w:p w14:paraId="0756A7B6" w14:textId="577B4D28" w:rsidR="00DC29FF" w:rsidRDefault="00DC29FF">
      <w:pPr>
        <w:pStyle w:val="Obsah2"/>
        <w:rPr>
          <w:rFonts w:asciiTheme="minorHAnsi" w:eastAsiaTheme="minorEastAsia" w:hAnsiTheme="minorHAnsi" w:cstheme="minorBidi"/>
          <w:smallCaps w:val="0"/>
          <w:sz w:val="22"/>
          <w:szCs w:val="22"/>
        </w:rPr>
      </w:pPr>
      <w:hyperlink w:anchor="_Toc105481160" w:history="1">
        <w:r w:rsidRPr="000254BD">
          <w:rPr>
            <w:rStyle w:val="Hypertextovodkaz"/>
            <w:bCs/>
            <w14:scene3d>
              <w14:camera w14:prst="orthographicFront"/>
              <w14:lightRig w14:rig="threePt" w14:dir="t">
                <w14:rot w14:lat="0" w14:lon="0" w14:rev="0"/>
              </w14:lightRig>
            </w14:scene3d>
          </w:rPr>
          <w:t>B.1.7</w:t>
        </w:r>
        <w:r>
          <w:rPr>
            <w:rFonts w:asciiTheme="minorHAnsi" w:eastAsiaTheme="minorEastAsia" w:hAnsiTheme="minorHAnsi" w:cstheme="minorBidi"/>
            <w:smallCaps w:val="0"/>
            <w:sz w:val="22"/>
            <w:szCs w:val="22"/>
          </w:rPr>
          <w:tab/>
        </w:r>
        <w:r w:rsidRPr="000254BD">
          <w:rPr>
            <w:rStyle w:val="Hypertextovodkaz"/>
          </w:rPr>
          <w:t>Ochrana území podle jiných právních předpisů</w:t>
        </w:r>
        <w:r>
          <w:rPr>
            <w:webHidden/>
          </w:rPr>
          <w:tab/>
        </w:r>
        <w:r>
          <w:rPr>
            <w:webHidden/>
          </w:rPr>
          <w:fldChar w:fldCharType="begin"/>
        </w:r>
        <w:r>
          <w:rPr>
            <w:webHidden/>
          </w:rPr>
          <w:instrText xml:space="preserve"> PAGEREF _Toc105481160 \h </w:instrText>
        </w:r>
        <w:r>
          <w:rPr>
            <w:webHidden/>
          </w:rPr>
        </w:r>
        <w:r>
          <w:rPr>
            <w:webHidden/>
          </w:rPr>
          <w:fldChar w:fldCharType="separate"/>
        </w:r>
        <w:r>
          <w:rPr>
            <w:webHidden/>
          </w:rPr>
          <w:t>7</w:t>
        </w:r>
        <w:r>
          <w:rPr>
            <w:webHidden/>
          </w:rPr>
          <w:fldChar w:fldCharType="end"/>
        </w:r>
      </w:hyperlink>
    </w:p>
    <w:p w14:paraId="226CA5F2" w14:textId="599F2284" w:rsidR="00DC29FF" w:rsidRDefault="00DC29FF">
      <w:pPr>
        <w:pStyle w:val="Obsah2"/>
        <w:rPr>
          <w:rFonts w:asciiTheme="minorHAnsi" w:eastAsiaTheme="minorEastAsia" w:hAnsiTheme="minorHAnsi" w:cstheme="minorBidi"/>
          <w:smallCaps w:val="0"/>
          <w:sz w:val="22"/>
          <w:szCs w:val="22"/>
        </w:rPr>
      </w:pPr>
      <w:hyperlink w:anchor="_Toc105481161" w:history="1">
        <w:r w:rsidRPr="000254BD">
          <w:rPr>
            <w:rStyle w:val="Hypertextovodkaz"/>
            <w:bCs/>
            <w14:scene3d>
              <w14:camera w14:prst="orthographicFront"/>
              <w14:lightRig w14:rig="threePt" w14:dir="t">
                <w14:rot w14:lat="0" w14:lon="0" w14:rev="0"/>
              </w14:lightRig>
            </w14:scene3d>
          </w:rPr>
          <w:t>B.1.8</w:t>
        </w:r>
        <w:r>
          <w:rPr>
            <w:rFonts w:asciiTheme="minorHAnsi" w:eastAsiaTheme="minorEastAsia" w:hAnsiTheme="minorHAnsi" w:cstheme="minorBidi"/>
            <w:smallCaps w:val="0"/>
            <w:sz w:val="22"/>
            <w:szCs w:val="22"/>
          </w:rPr>
          <w:tab/>
        </w:r>
        <w:r w:rsidRPr="000254BD">
          <w:rPr>
            <w:rStyle w:val="Hypertextovodkaz"/>
          </w:rPr>
          <w:t>Poloha vzhledem k záplavovému území, poddolovanému území apod.</w:t>
        </w:r>
        <w:r>
          <w:rPr>
            <w:webHidden/>
          </w:rPr>
          <w:tab/>
        </w:r>
        <w:r>
          <w:rPr>
            <w:webHidden/>
          </w:rPr>
          <w:fldChar w:fldCharType="begin"/>
        </w:r>
        <w:r>
          <w:rPr>
            <w:webHidden/>
          </w:rPr>
          <w:instrText xml:space="preserve"> PAGEREF _Toc105481161 \h </w:instrText>
        </w:r>
        <w:r>
          <w:rPr>
            <w:webHidden/>
          </w:rPr>
        </w:r>
        <w:r>
          <w:rPr>
            <w:webHidden/>
          </w:rPr>
          <w:fldChar w:fldCharType="separate"/>
        </w:r>
        <w:r>
          <w:rPr>
            <w:webHidden/>
          </w:rPr>
          <w:t>7</w:t>
        </w:r>
        <w:r>
          <w:rPr>
            <w:webHidden/>
          </w:rPr>
          <w:fldChar w:fldCharType="end"/>
        </w:r>
      </w:hyperlink>
    </w:p>
    <w:p w14:paraId="3D26EA90" w14:textId="5C075398" w:rsidR="00DC29FF" w:rsidRDefault="00DC29FF">
      <w:pPr>
        <w:pStyle w:val="Obsah2"/>
        <w:rPr>
          <w:rFonts w:asciiTheme="minorHAnsi" w:eastAsiaTheme="minorEastAsia" w:hAnsiTheme="minorHAnsi" w:cstheme="minorBidi"/>
          <w:smallCaps w:val="0"/>
          <w:sz w:val="22"/>
          <w:szCs w:val="22"/>
        </w:rPr>
      </w:pPr>
      <w:hyperlink w:anchor="_Toc105481162" w:history="1">
        <w:r w:rsidRPr="000254BD">
          <w:rPr>
            <w:rStyle w:val="Hypertextovodkaz"/>
            <w:bCs/>
            <w14:scene3d>
              <w14:camera w14:prst="orthographicFront"/>
              <w14:lightRig w14:rig="threePt" w14:dir="t">
                <w14:rot w14:lat="0" w14:lon="0" w14:rev="0"/>
              </w14:lightRig>
            </w14:scene3d>
          </w:rPr>
          <w:t>B.1.9</w:t>
        </w:r>
        <w:r>
          <w:rPr>
            <w:rFonts w:asciiTheme="minorHAnsi" w:eastAsiaTheme="minorEastAsia" w:hAnsiTheme="minorHAnsi" w:cstheme="minorBidi"/>
            <w:smallCaps w:val="0"/>
            <w:sz w:val="22"/>
            <w:szCs w:val="22"/>
          </w:rPr>
          <w:tab/>
        </w:r>
        <w:r w:rsidRPr="000254BD">
          <w:rPr>
            <w:rStyle w:val="Hypertextovodkaz"/>
          </w:rPr>
          <w:t>Vliv stavby na okolní stavby a pozemky, ochrana okolí, vliv stavby na odtokové poměry v území</w:t>
        </w:r>
        <w:r>
          <w:rPr>
            <w:webHidden/>
          </w:rPr>
          <w:tab/>
        </w:r>
        <w:r>
          <w:rPr>
            <w:webHidden/>
          </w:rPr>
          <w:fldChar w:fldCharType="begin"/>
        </w:r>
        <w:r>
          <w:rPr>
            <w:webHidden/>
          </w:rPr>
          <w:instrText xml:space="preserve"> PAGEREF _Toc105481162 \h </w:instrText>
        </w:r>
        <w:r>
          <w:rPr>
            <w:webHidden/>
          </w:rPr>
        </w:r>
        <w:r>
          <w:rPr>
            <w:webHidden/>
          </w:rPr>
          <w:fldChar w:fldCharType="separate"/>
        </w:r>
        <w:r>
          <w:rPr>
            <w:webHidden/>
          </w:rPr>
          <w:t>7</w:t>
        </w:r>
        <w:r>
          <w:rPr>
            <w:webHidden/>
          </w:rPr>
          <w:fldChar w:fldCharType="end"/>
        </w:r>
      </w:hyperlink>
    </w:p>
    <w:p w14:paraId="19017241" w14:textId="41A6FD74" w:rsidR="00DC29FF" w:rsidRDefault="00DC29FF">
      <w:pPr>
        <w:pStyle w:val="Obsah2"/>
        <w:rPr>
          <w:rFonts w:asciiTheme="minorHAnsi" w:eastAsiaTheme="minorEastAsia" w:hAnsiTheme="minorHAnsi" w:cstheme="minorBidi"/>
          <w:smallCaps w:val="0"/>
          <w:sz w:val="22"/>
          <w:szCs w:val="22"/>
        </w:rPr>
      </w:pPr>
      <w:hyperlink w:anchor="_Toc105481163" w:history="1">
        <w:r w:rsidRPr="000254BD">
          <w:rPr>
            <w:rStyle w:val="Hypertextovodkaz"/>
            <w:bCs/>
            <w14:scene3d>
              <w14:camera w14:prst="orthographicFront"/>
              <w14:lightRig w14:rig="threePt" w14:dir="t">
                <w14:rot w14:lat="0" w14:lon="0" w14:rev="0"/>
              </w14:lightRig>
            </w14:scene3d>
          </w:rPr>
          <w:t>B.1.10</w:t>
        </w:r>
        <w:r>
          <w:rPr>
            <w:rFonts w:asciiTheme="minorHAnsi" w:eastAsiaTheme="minorEastAsia" w:hAnsiTheme="minorHAnsi" w:cstheme="minorBidi"/>
            <w:smallCaps w:val="0"/>
            <w:sz w:val="22"/>
            <w:szCs w:val="22"/>
          </w:rPr>
          <w:tab/>
        </w:r>
        <w:r w:rsidRPr="000254BD">
          <w:rPr>
            <w:rStyle w:val="Hypertextovodkaz"/>
          </w:rPr>
          <w:t>Požadavky na asanace, demolice, kácení dřevin</w:t>
        </w:r>
        <w:r>
          <w:rPr>
            <w:webHidden/>
          </w:rPr>
          <w:tab/>
        </w:r>
        <w:r>
          <w:rPr>
            <w:webHidden/>
          </w:rPr>
          <w:fldChar w:fldCharType="begin"/>
        </w:r>
        <w:r>
          <w:rPr>
            <w:webHidden/>
          </w:rPr>
          <w:instrText xml:space="preserve"> PAGEREF _Toc105481163 \h </w:instrText>
        </w:r>
        <w:r>
          <w:rPr>
            <w:webHidden/>
          </w:rPr>
        </w:r>
        <w:r>
          <w:rPr>
            <w:webHidden/>
          </w:rPr>
          <w:fldChar w:fldCharType="separate"/>
        </w:r>
        <w:r>
          <w:rPr>
            <w:webHidden/>
          </w:rPr>
          <w:t>7</w:t>
        </w:r>
        <w:r>
          <w:rPr>
            <w:webHidden/>
          </w:rPr>
          <w:fldChar w:fldCharType="end"/>
        </w:r>
      </w:hyperlink>
    </w:p>
    <w:p w14:paraId="6788D637" w14:textId="2A33A500" w:rsidR="00DC29FF" w:rsidRDefault="00DC29FF">
      <w:pPr>
        <w:pStyle w:val="Obsah2"/>
        <w:rPr>
          <w:rFonts w:asciiTheme="minorHAnsi" w:eastAsiaTheme="minorEastAsia" w:hAnsiTheme="minorHAnsi" w:cstheme="minorBidi"/>
          <w:smallCaps w:val="0"/>
          <w:sz w:val="22"/>
          <w:szCs w:val="22"/>
        </w:rPr>
      </w:pPr>
      <w:hyperlink w:anchor="_Toc105481164" w:history="1">
        <w:r w:rsidRPr="000254BD">
          <w:rPr>
            <w:rStyle w:val="Hypertextovodkaz"/>
            <w:bCs/>
            <w14:scene3d>
              <w14:camera w14:prst="orthographicFront"/>
              <w14:lightRig w14:rig="threePt" w14:dir="t">
                <w14:rot w14:lat="0" w14:lon="0" w14:rev="0"/>
              </w14:lightRig>
            </w14:scene3d>
          </w:rPr>
          <w:t>B.1.11</w:t>
        </w:r>
        <w:r>
          <w:rPr>
            <w:rFonts w:asciiTheme="minorHAnsi" w:eastAsiaTheme="minorEastAsia" w:hAnsiTheme="minorHAnsi" w:cstheme="minorBidi"/>
            <w:smallCaps w:val="0"/>
            <w:sz w:val="22"/>
            <w:szCs w:val="22"/>
          </w:rPr>
          <w:tab/>
        </w:r>
        <w:r w:rsidRPr="000254BD">
          <w:rPr>
            <w:rStyle w:val="Hypertextovodkaz"/>
          </w:rPr>
          <w:t>Požadavky na maximální zábory ZPF nebo pozemků určených k plnění funkce lesa</w:t>
        </w:r>
        <w:r>
          <w:rPr>
            <w:webHidden/>
          </w:rPr>
          <w:tab/>
        </w:r>
        <w:r>
          <w:rPr>
            <w:webHidden/>
          </w:rPr>
          <w:fldChar w:fldCharType="begin"/>
        </w:r>
        <w:r>
          <w:rPr>
            <w:webHidden/>
          </w:rPr>
          <w:instrText xml:space="preserve"> PAGEREF _Toc105481164 \h </w:instrText>
        </w:r>
        <w:r>
          <w:rPr>
            <w:webHidden/>
          </w:rPr>
        </w:r>
        <w:r>
          <w:rPr>
            <w:webHidden/>
          </w:rPr>
          <w:fldChar w:fldCharType="separate"/>
        </w:r>
        <w:r>
          <w:rPr>
            <w:webHidden/>
          </w:rPr>
          <w:t>7</w:t>
        </w:r>
        <w:r>
          <w:rPr>
            <w:webHidden/>
          </w:rPr>
          <w:fldChar w:fldCharType="end"/>
        </w:r>
      </w:hyperlink>
    </w:p>
    <w:p w14:paraId="078EFB70" w14:textId="03394CE3" w:rsidR="00DC29FF" w:rsidRDefault="00DC29FF">
      <w:pPr>
        <w:pStyle w:val="Obsah2"/>
        <w:rPr>
          <w:rFonts w:asciiTheme="minorHAnsi" w:eastAsiaTheme="minorEastAsia" w:hAnsiTheme="minorHAnsi" w:cstheme="minorBidi"/>
          <w:smallCaps w:val="0"/>
          <w:sz w:val="22"/>
          <w:szCs w:val="22"/>
        </w:rPr>
      </w:pPr>
      <w:hyperlink w:anchor="_Toc105481165" w:history="1">
        <w:r w:rsidRPr="000254BD">
          <w:rPr>
            <w:rStyle w:val="Hypertextovodkaz"/>
            <w:bCs/>
            <w14:scene3d>
              <w14:camera w14:prst="orthographicFront"/>
              <w14:lightRig w14:rig="threePt" w14:dir="t">
                <w14:rot w14:lat="0" w14:lon="0" w14:rev="0"/>
              </w14:lightRig>
            </w14:scene3d>
          </w:rPr>
          <w:t>B.1.12</w:t>
        </w:r>
        <w:r>
          <w:rPr>
            <w:rFonts w:asciiTheme="minorHAnsi" w:eastAsiaTheme="minorEastAsia" w:hAnsiTheme="minorHAnsi" w:cstheme="minorBidi"/>
            <w:smallCaps w:val="0"/>
            <w:sz w:val="22"/>
            <w:szCs w:val="22"/>
          </w:rPr>
          <w:tab/>
        </w:r>
        <w:r w:rsidRPr="000254BD">
          <w:rPr>
            <w:rStyle w:val="Hypertextovodkaz"/>
          </w:rPr>
          <w:t>Územně technické podmínky</w:t>
        </w:r>
        <w:r>
          <w:rPr>
            <w:webHidden/>
          </w:rPr>
          <w:tab/>
        </w:r>
        <w:r>
          <w:rPr>
            <w:webHidden/>
          </w:rPr>
          <w:fldChar w:fldCharType="begin"/>
        </w:r>
        <w:r>
          <w:rPr>
            <w:webHidden/>
          </w:rPr>
          <w:instrText xml:space="preserve"> PAGEREF _Toc105481165 \h </w:instrText>
        </w:r>
        <w:r>
          <w:rPr>
            <w:webHidden/>
          </w:rPr>
        </w:r>
        <w:r>
          <w:rPr>
            <w:webHidden/>
          </w:rPr>
          <w:fldChar w:fldCharType="separate"/>
        </w:r>
        <w:r>
          <w:rPr>
            <w:webHidden/>
          </w:rPr>
          <w:t>7</w:t>
        </w:r>
        <w:r>
          <w:rPr>
            <w:webHidden/>
          </w:rPr>
          <w:fldChar w:fldCharType="end"/>
        </w:r>
      </w:hyperlink>
    </w:p>
    <w:p w14:paraId="1350AA0B" w14:textId="7681B5B1" w:rsidR="00DC29FF" w:rsidRDefault="00DC29FF">
      <w:pPr>
        <w:pStyle w:val="Obsah2"/>
        <w:rPr>
          <w:rFonts w:asciiTheme="minorHAnsi" w:eastAsiaTheme="minorEastAsia" w:hAnsiTheme="minorHAnsi" w:cstheme="minorBidi"/>
          <w:smallCaps w:val="0"/>
          <w:sz w:val="22"/>
          <w:szCs w:val="22"/>
        </w:rPr>
      </w:pPr>
      <w:hyperlink w:anchor="_Toc105481166" w:history="1">
        <w:r w:rsidRPr="000254BD">
          <w:rPr>
            <w:rStyle w:val="Hypertextovodkaz"/>
            <w:bCs/>
            <w14:scene3d>
              <w14:camera w14:prst="orthographicFront"/>
              <w14:lightRig w14:rig="threePt" w14:dir="t">
                <w14:rot w14:lat="0" w14:lon="0" w14:rev="0"/>
              </w14:lightRig>
            </w14:scene3d>
          </w:rPr>
          <w:t>B.1.13</w:t>
        </w:r>
        <w:r>
          <w:rPr>
            <w:rFonts w:asciiTheme="minorHAnsi" w:eastAsiaTheme="minorEastAsia" w:hAnsiTheme="minorHAnsi" w:cstheme="minorBidi"/>
            <w:smallCaps w:val="0"/>
            <w:sz w:val="22"/>
            <w:szCs w:val="22"/>
          </w:rPr>
          <w:tab/>
        </w:r>
        <w:r w:rsidRPr="000254BD">
          <w:rPr>
            <w:rStyle w:val="Hypertextovodkaz"/>
          </w:rPr>
          <w:t>Věcné a časové vazby stavby, podmiňující, vyvolané, související investice</w:t>
        </w:r>
        <w:r>
          <w:rPr>
            <w:webHidden/>
          </w:rPr>
          <w:tab/>
        </w:r>
        <w:r>
          <w:rPr>
            <w:webHidden/>
          </w:rPr>
          <w:fldChar w:fldCharType="begin"/>
        </w:r>
        <w:r>
          <w:rPr>
            <w:webHidden/>
          </w:rPr>
          <w:instrText xml:space="preserve"> PAGEREF _Toc105481166 \h </w:instrText>
        </w:r>
        <w:r>
          <w:rPr>
            <w:webHidden/>
          </w:rPr>
        </w:r>
        <w:r>
          <w:rPr>
            <w:webHidden/>
          </w:rPr>
          <w:fldChar w:fldCharType="separate"/>
        </w:r>
        <w:r>
          <w:rPr>
            <w:webHidden/>
          </w:rPr>
          <w:t>8</w:t>
        </w:r>
        <w:r>
          <w:rPr>
            <w:webHidden/>
          </w:rPr>
          <w:fldChar w:fldCharType="end"/>
        </w:r>
      </w:hyperlink>
    </w:p>
    <w:p w14:paraId="18981DDF" w14:textId="0E76A82A" w:rsidR="00DC29FF" w:rsidRDefault="00DC29FF">
      <w:pPr>
        <w:pStyle w:val="Obsah2"/>
        <w:rPr>
          <w:rFonts w:asciiTheme="minorHAnsi" w:eastAsiaTheme="minorEastAsia" w:hAnsiTheme="minorHAnsi" w:cstheme="minorBidi"/>
          <w:smallCaps w:val="0"/>
          <w:sz w:val="22"/>
          <w:szCs w:val="22"/>
        </w:rPr>
      </w:pPr>
      <w:hyperlink w:anchor="_Toc105481167" w:history="1">
        <w:r w:rsidRPr="000254BD">
          <w:rPr>
            <w:rStyle w:val="Hypertextovodkaz"/>
            <w:bCs/>
            <w14:scene3d>
              <w14:camera w14:prst="orthographicFront"/>
              <w14:lightRig w14:rig="threePt" w14:dir="t">
                <w14:rot w14:lat="0" w14:lon="0" w14:rev="0"/>
              </w14:lightRig>
            </w14:scene3d>
          </w:rPr>
          <w:t>B.1.14</w:t>
        </w:r>
        <w:r>
          <w:rPr>
            <w:rFonts w:asciiTheme="minorHAnsi" w:eastAsiaTheme="minorEastAsia" w:hAnsiTheme="minorHAnsi" w:cstheme="minorBidi"/>
            <w:smallCaps w:val="0"/>
            <w:sz w:val="22"/>
            <w:szCs w:val="22"/>
          </w:rPr>
          <w:tab/>
        </w:r>
        <w:r w:rsidRPr="000254BD">
          <w:rPr>
            <w:rStyle w:val="Hypertextovodkaz"/>
          </w:rPr>
          <w:t>Seznam pozemků podle katastru nemovitostí, na kterých se stavba provádí</w:t>
        </w:r>
        <w:r>
          <w:rPr>
            <w:webHidden/>
          </w:rPr>
          <w:tab/>
        </w:r>
        <w:r>
          <w:rPr>
            <w:webHidden/>
          </w:rPr>
          <w:fldChar w:fldCharType="begin"/>
        </w:r>
        <w:r>
          <w:rPr>
            <w:webHidden/>
          </w:rPr>
          <w:instrText xml:space="preserve"> PAGEREF _Toc105481167 \h </w:instrText>
        </w:r>
        <w:r>
          <w:rPr>
            <w:webHidden/>
          </w:rPr>
        </w:r>
        <w:r>
          <w:rPr>
            <w:webHidden/>
          </w:rPr>
          <w:fldChar w:fldCharType="separate"/>
        </w:r>
        <w:r>
          <w:rPr>
            <w:webHidden/>
          </w:rPr>
          <w:t>8</w:t>
        </w:r>
        <w:r>
          <w:rPr>
            <w:webHidden/>
          </w:rPr>
          <w:fldChar w:fldCharType="end"/>
        </w:r>
      </w:hyperlink>
    </w:p>
    <w:p w14:paraId="1EBEBE7E" w14:textId="769D1688" w:rsidR="00DC29FF" w:rsidRDefault="00DC29FF">
      <w:pPr>
        <w:pStyle w:val="Obsah2"/>
        <w:rPr>
          <w:rFonts w:asciiTheme="minorHAnsi" w:eastAsiaTheme="minorEastAsia" w:hAnsiTheme="minorHAnsi" w:cstheme="minorBidi"/>
          <w:smallCaps w:val="0"/>
          <w:sz w:val="22"/>
          <w:szCs w:val="22"/>
        </w:rPr>
      </w:pPr>
      <w:hyperlink w:anchor="_Toc105481168" w:history="1">
        <w:r w:rsidRPr="000254BD">
          <w:rPr>
            <w:rStyle w:val="Hypertextovodkaz"/>
            <w:bCs/>
            <w14:scene3d>
              <w14:camera w14:prst="orthographicFront"/>
              <w14:lightRig w14:rig="threePt" w14:dir="t">
                <w14:rot w14:lat="0" w14:lon="0" w14:rev="0"/>
              </w14:lightRig>
            </w14:scene3d>
          </w:rPr>
          <w:t>B.1.15</w:t>
        </w:r>
        <w:r>
          <w:rPr>
            <w:rFonts w:asciiTheme="minorHAnsi" w:eastAsiaTheme="minorEastAsia" w:hAnsiTheme="minorHAnsi" w:cstheme="minorBidi"/>
            <w:smallCaps w:val="0"/>
            <w:sz w:val="22"/>
            <w:szCs w:val="22"/>
          </w:rPr>
          <w:tab/>
        </w:r>
        <w:r w:rsidRPr="000254BD">
          <w:rPr>
            <w:rStyle w:val="Hypertextovodkaz"/>
          </w:rPr>
          <w:t>Seznam pozemků podle katastru nemovitostí, na kterých vznikne ochranné nebo bezpečnostní pásmo</w:t>
        </w:r>
        <w:r>
          <w:rPr>
            <w:webHidden/>
          </w:rPr>
          <w:tab/>
        </w:r>
        <w:r>
          <w:rPr>
            <w:webHidden/>
          </w:rPr>
          <w:fldChar w:fldCharType="begin"/>
        </w:r>
        <w:r>
          <w:rPr>
            <w:webHidden/>
          </w:rPr>
          <w:instrText xml:space="preserve"> PAGEREF _Toc105481168 \h </w:instrText>
        </w:r>
        <w:r>
          <w:rPr>
            <w:webHidden/>
          </w:rPr>
        </w:r>
        <w:r>
          <w:rPr>
            <w:webHidden/>
          </w:rPr>
          <w:fldChar w:fldCharType="separate"/>
        </w:r>
        <w:r>
          <w:rPr>
            <w:webHidden/>
          </w:rPr>
          <w:t>8</w:t>
        </w:r>
        <w:r>
          <w:rPr>
            <w:webHidden/>
          </w:rPr>
          <w:fldChar w:fldCharType="end"/>
        </w:r>
      </w:hyperlink>
    </w:p>
    <w:p w14:paraId="169EB062" w14:textId="327F09ED" w:rsidR="00DC29FF" w:rsidRDefault="00DC29FF">
      <w:pPr>
        <w:pStyle w:val="Obsah1"/>
        <w:rPr>
          <w:rFonts w:asciiTheme="minorHAnsi" w:eastAsiaTheme="minorEastAsia" w:hAnsiTheme="minorHAnsi" w:cstheme="minorBidi"/>
          <w:b w:val="0"/>
          <w:caps w:val="0"/>
          <w:noProof/>
          <w:sz w:val="22"/>
          <w:szCs w:val="22"/>
        </w:rPr>
      </w:pPr>
      <w:hyperlink w:anchor="_Toc105481169" w:history="1">
        <w:r w:rsidRPr="000254BD">
          <w:rPr>
            <w:rStyle w:val="Hypertextovodkaz"/>
            <w:bCs/>
            <w:noProof/>
            <w14:scene3d>
              <w14:camera w14:prst="orthographicFront"/>
              <w14:lightRig w14:rig="threePt" w14:dir="t">
                <w14:rot w14:lat="0" w14:lon="0" w14:rev="0"/>
              </w14:lightRig>
            </w14:scene3d>
          </w:rPr>
          <w:t>B.2</w:t>
        </w:r>
        <w:r>
          <w:rPr>
            <w:rFonts w:asciiTheme="minorHAnsi" w:eastAsiaTheme="minorEastAsia" w:hAnsiTheme="minorHAnsi" w:cstheme="minorBidi"/>
            <w:b w:val="0"/>
            <w:caps w:val="0"/>
            <w:noProof/>
            <w:sz w:val="22"/>
            <w:szCs w:val="22"/>
          </w:rPr>
          <w:tab/>
        </w:r>
        <w:r w:rsidRPr="000254BD">
          <w:rPr>
            <w:rStyle w:val="Hypertextovodkaz"/>
            <w:noProof/>
          </w:rPr>
          <w:t>Celkový popis stavby</w:t>
        </w:r>
        <w:r>
          <w:rPr>
            <w:noProof/>
            <w:webHidden/>
          </w:rPr>
          <w:tab/>
        </w:r>
        <w:r>
          <w:rPr>
            <w:noProof/>
            <w:webHidden/>
          </w:rPr>
          <w:fldChar w:fldCharType="begin"/>
        </w:r>
        <w:r>
          <w:rPr>
            <w:noProof/>
            <w:webHidden/>
          </w:rPr>
          <w:instrText xml:space="preserve"> PAGEREF _Toc105481169 \h </w:instrText>
        </w:r>
        <w:r>
          <w:rPr>
            <w:noProof/>
            <w:webHidden/>
          </w:rPr>
        </w:r>
        <w:r>
          <w:rPr>
            <w:noProof/>
            <w:webHidden/>
          </w:rPr>
          <w:fldChar w:fldCharType="separate"/>
        </w:r>
        <w:r>
          <w:rPr>
            <w:noProof/>
            <w:webHidden/>
          </w:rPr>
          <w:t>9</w:t>
        </w:r>
        <w:r>
          <w:rPr>
            <w:noProof/>
            <w:webHidden/>
          </w:rPr>
          <w:fldChar w:fldCharType="end"/>
        </w:r>
      </w:hyperlink>
    </w:p>
    <w:p w14:paraId="60E15373" w14:textId="2CDFFB96" w:rsidR="00DC29FF" w:rsidRDefault="00DC29FF">
      <w:pPr>
        <w:pStyle w:val="Obsah2"/>
        <w:rPr>
          <w:rFonts w:asciiTheme="minorHAnsi" w:eastAsiaTheme="minorEastAsia" w:hAnsiTheme="minorHAnsi" w:cstheme="minorBidi"/>
          <w:smallCaps w:val="0"/>
          <w:sz w:val="22"/>
          <w:szCs w:val="22"/>
        </w:rPr>
      </w:pPr>
      <w:hyperlink w:anchor="_Toc105481170" w:history="1">
        <w:r w:rsidRPr="000254BD">
          <w:rPr>
            <w:rStyle w:val="Hypertextovodkaz"/>
          </w:rPr>
          <w:t>B.2.1</w:t>
        </w:r>
        <w:r>
          <w:rPr>
            <w:rFonts w:asciiTheme="minorHAnsi" w:eastAsiaTheme="minorEastAsia" w:hAnsiTheme="minorHAnsi" w:cstheme="minorBidi"/>
            <w:smallCaps w:val="0"/>
            <w:sz w:val="22"/>
            <w:szCs w:val="22"/>
          </w:rPr>
          <w:tab/>
        </w:r>
        <w:r w:rsidRPr="000254BD">
          <w:rPr>
            <w:rStyle w:val="Hypertextovodkaz"/>
          </w:rPr>
          <w:t>Základní charakteristika stavby a jejího užívání</w:t>
        </w:r>
        <w:r>
          <w:rPr>
            <w:webHidden/>
          </w:rPr>
          <w:tab/>
        </w:r>
        <w:r>
          <w:rPr>
            <w:webHidden/>
          </w:rPr>
          <w:fldChar w:fldCharType="begin"/>
        </w:r>
        <w:r>
          <w:rPr>
            <w:webHidden/>
          </w:rPr>
          <w:instrText xml:space="preserve"> PAGEREF _Toc105481170 \h </w:instrText>
        </w:r>
        <w:r>
          <w:rPr>
            <w:webHidden/>
          </w:rPr>
        </w:r>
        <w:r>
          <w:rPr>
            <w:webHidden/>
          </w:rPr>
          <w:fldChar w:fldCharType="separate"/>
        </w:r>
        <w:r>
          <w:rPr>
            <w:webHidden/>
          </w:rPr>
          <w:t>9</w:t>
        </w:r>
        <w:r>
          <w:rPr>
            <w:webHidden/>
          </w:rPr>
          <w:fldChar w:fldCharType="end"/>
        </w:r>
      </w:hyperlink>
    </w:p>
    <w:p w14:paraId="3F4B574B" w14:textId="793A0DDC" w:rsidR="00DC29FF" w:rsidRDefault="00DC29FF">
      <w:pPr>
        <w:pStyle w:val="Obsah3"/>
        <w:rPr>
          <w:rFonts w:asciiTheme="minorHAnsi" w:eastAsiaTheme="minorEastAsia" w:hAnsiTheme="minorHAnsi" w:cstheme="minorBidi"/>
          <w:i w:val="0"/>
          <w:noProof/>
          <w:sz w:val="22"/>
          <w:szCs w:val="22"/>
        </w:rPr>
      </w:pPr>
      <w:hyperlink w:anchor="_Toc105481171" w:history="1">
        <w:r w:rsidRPr="000254BD">
          <w:rPr>
            <w:rStyle w:val="Hypertextovodkaz"/>
            <w:noProof/>
            <w14:scene3d>
              <w14:camera w14:prst="orthographicFront"/>
              <w14:lightRig w14:rig="threePt" w14:dir="t">
                <w14:rot w14:lat="0" w14:lon="0" w14:rev="0"/>
              </w14:lightRig>
            </w14:scene3d>
          </w:rPr>
          <w:t>B.2.1.a</w:t>
        </w:r>
        <w:r>
          <w:rPr>
            <w:rFonts w:asciiTheme="minorHAnsi" w:eastAsiaTheme="minorEastAsia" w:hAnsiTheme="minorHAnsi" w:cstheme="minorBidi"/>
            <w:i w:val="0"/>
            <w:noProof/>
            <w:sz w:val="22"/>
            <w:szCs w:val="22"/>
          </w:rPr>
          <w:tab/>
        </w:r>
        <w:r w:rsidRPr="000254BD">
          <w:rPr>
            <w:rStyle w:val="Hypertextovodkaz"/>
            <w:noProof/>
          </w:rPr>
          <w:t>Nová stavba nebo změna dokončené stavby</w:t>
        </w:r>
        <w:r>
          <w:rPr>
            <w:noProof/>
            <w:webHidden/>
          </w:rPr>
          <w:tab/>
        </w:r>
        <w:r>
          <w:rPr>
            <w:noProof/>
            <w:webHidden/>
          </w:rPr>
          <w:fldChar w:fldCharType="begin"/>
        </w:r>
        <w:r>
          <w:rPr>
            <w:noProof/>
            <w:webHidden/>
          </w:rPr>
          <w:instrText xml:space="preserve"> PAGEREF _Toc105481171 \h </w:instrText>
        </w:r>
        <w:r>
          <w:rPr>
            <w:noProof/>
            <w:webHidden/>
          </w:rPr>
        </w:r>
        <w:r>
          <w:rPr>
            <w:noProof/>
            <w:webHidden/>
          </w:rPr>
          <w:fldChar w:fldCharType="separate"/>
        </w:r>
        <w:r>
          <w:rPr>
            <w:noProof/>
            <w:webHidden/>
          </w:rPr>
          <w:t>9</w:t>
        </w:r>
        <w:r>
          <w:rPr>
            <w:noProof/>
            <w:webHidden/>
          </w:rPr>
          <w:fldChar w:fldCharType="end"/>
        </w:r>
      </w:hyperlink>
    </w:p>
    <w:p w14:paraId="48609D08" w14:textId="5FAF8BB1" w:rsidR="00DC29FF" w:rsidRDefault="00DC29FF">
      <w:pPr>
        <w:pStyle w:val="Obsah3"/>
        <w:rPr>
          <w:rFonts w:asciiTheme="minorHAnsi" w:eastAsiaTheme="minorEastAsia" w:hAnsiTheme="minorHAnsi" w:cstheme="minorBidi"/>
          <w:i w:val="0"/>
          <w:noProof/>
          <w:sz w:val="22"/>
          <w:szCs w:val="22"/>
        </w:rPr>
      </w:pPr>
      <w:hyperlink w:anchor="_Toc105481172" w:history="1">
        <w:r w:rsidRPr="000254BD">
          <w:rPr>
            <w:rStyle w:val="Hypertextovodkaz"/>
            <w:noProof/>
            <w14:scene3d>
              <w14:camera w14:prst="orthographicFront"/>
              <w14:lightRig w14:rig="threePt" w14:dir="t">
                <w14:rot w14:lat="0" w14:lon="0" w14:rev="0"/>
              </w14:lightRig>
            </w14:scene3d>
          </w:rPr>
          <w:t>B.2.1.b</w:t>
        </w:r>
        <w:r>
          <w:rPr>
            <w:rFonts w:asciiTheme="minorHAnsi" w:eastAsiaTheme="minorEastAsia" w:hAnsiTheme="minorHAnsi" w:cstheme="minorBidi"/>
            <w:i w:val="0"/>
            <w:noProof/>
            <w:sz w:val="22"/>
            <w:szCs w:val="22"/>
          </w:rPr>
          <w:tab/>
        </w:r>
        <w:r w:rsidRPr="000254BD">
          <w:rPr>
            <w:rStyle w:val="Hypertextovodkaz"/>
            <w:noProof/>
          </w:rPr>
          <w:t>Účel užívání stavby</w:t>
        </w:r>
        <w:r>
          <w:rPr>
            <w:noProof/>
            <w:webHidden/>
          </w:rPr>
          <w:tab/>
        </w:r>
        <w:r>
          <w:rPr>
            <w:noProof/>
            <w:webHidden/>
          </w:rPr>
          <w:fldChar w:fldCharType="begin"/>
        </w:r>
        <w:r>
          <w:rPr>
            <w:noProof/>
            <w:webHidden/>
          </w:rPr>
          <w:instrText xml:space="preserve"> PAGEREF _Toc105481172 \h </w:instrText>
        </w:r>
        <w:r>
          <w:rPr>
            <w:noProof/>
            <w:webHidden/>
          </w:rPr>
        </w:r>
        <w:r>
          <w:rPr>
            <w:noProof/>
            <w:webHidden/>
          </w:rPr>
          <w:fldChar w:fldCharType="separate"/>
        </w:r>
        <w:r>
          <w:rPr>
            <w:noProof/>
            <w:webHidden/>
          </w:rPr>
          <w:t>9</w:t>
        </w:r>
        <w:r>
          <w:rPr>
            <w:noProof/>
            <w:webHidden/>
          </w:rPr>
          <w:fldChar w:fldCharType="end"/>
        </w:r>
      </w:hyperlink>
    </w:p>
    <w:p w14:paraId="3D750C01" w14:textId="34492DB8" w:rsidR="00DC29FF" w:rsidRDefault="00DC29FF">
      <w:pPr>
        <w:pStyle w:val="Obsah3"/>
        <w:rPr>
          <w:rFonts w:asciiTheme="minorHAnsi" w:eastAsiaTheme="minorEastAsia" w:hAnsiTheme="minorHAnsi" w:cstheme="minorBidi"/>
          <w:i w:val="0"/>
          <w:noProof/>
          <w:sz w:val="22"/>
          <w:szCs w:val="22"/>
        </w:rPr>
      </w:pPr>
      <w:hyperlink w:anchor="_Toc105481173" w:history="1">
        <w:r w:rsidRPr="000254BD">
          <w:rPr>
            <w:rStyle w:val="Hypertextovodkaz"/>
            <w:noProof/>
            <w14:scene3d>
              <w14:camera w14:prst="orthographicFront"/>
              <w14:lightRig w14:rig="threePt" w14:dir="t">
                <w14:rot w14:lat="0" w14:lon="0" w14:rev="0"/>
              </w14:lightRig>
            </w14:scene3d>
          </w:rPr>
          <w:t>B.2.1.c</w:t>
        </w:r>
        <w:r>
          <w:rPr>
            <w:rFonts w:asciiTheme="minorHAnsi" w:eastAsiaTheme="minorEastAsia" w:hAnsiTheme="minorHAnsi" w:cstheme="minorBidi"/>
            <w:i w:val="0"/>
            <w:noProof/>
            <w:sz w:val="22"/>
            <w:szCs w:val="22"/>
          </w:rPr>
          <w:tab/>
        </w:r>
        <w:r w:rsidRPr="000254BD">
          <w:rPr>
            <w:rStyle w:val="Hypertextovodkaz"/>
            <w:noProof/>
          </w:rPr>
          <w:t>Trvalá nebo dočasná stavba</w:t>
        </w:r>
        <w:r>
          <w:rPr>
            <w:noProof/>
            <w:webHidden/>
          </w:rPr>
          <w:tab/>
        </w:r>
        <w:r>
          <w:rPr>
            <w:noProof/>
            <w:webHidden/>
          </w:rPr>
          <w:fldChar w:fldCharType="begin"/>
        </w:r>
        <w:r>
          <w:rPr>
            <w:noProof/>
            <w:webHidden/>
          </w:rPr>
          <w:instrText xml:space="preserve"> PAGEREF _Toc105481173 \h </w:instrText>
        </w:r>
        <w:r>
          <w:rPr>
            <w:noProof/>
            <w:webHidden/>
          </w:rPr>
        </w:r>
        <w:r>
          <w:rPr>
            <w:noProof/>
            <w:webHidden/>
          </w:rPr>
          <w:fldChar w:fldCharType="separate"/>
        </w:r>
        <w:r>
          <w:rPr>
            <w:noProof/>
            <w:webHidden/>
          </w:rPr>
          <w:t>9</w:t>
        </w:r>
        <w:r>
          <w:rPr>
            <w:noProof/>
            <w:webHidden/>
          </w:rPr>
          <w:fldChar w:fldCharType="end"/>
        </w:r>
      </w:hyperlink>
    </w:p>
    <w:p w14:paraId="4E5A62DF" w14:textId="14B0916E" w:rsidR="00DC29FF" w:rsidRDefault="00DC29FF">
      <w:pPr>
        <w:pStyle w:val="Obsah3"/>
        <w:rPr>
          <w:rFonts w:asciiTheme="minorHAnsi" w:eastAsiaTheme="minorEastAsia" w:hAnsiTheme="minorHAnsi" w:cstheme="minorBidi"/>
          <w:i w:val="0"/>
          <w:noProof/>
          <w:sz w:val="22"/>
          <w:szCs w:val="22"/>
        </w:rPr>
      </w:pPr>
      <w:hyperlink w:anchor="_Toc105481174" w:history="1">
        <w:r w:rsidRPr="000254BD">
          <w:rPr>
            <w:rStyle w:val="Hypertextovodkaz"/>
            <w:noProof/>
            <w14:scene3d>
              <w14:camera w14:prst="orthographicFront"/>
              <w14:lightRig w14:rig="threePt" w14:dir="t">
                <w14:rot w14:lat="0" w14:lon="0" w14:rev="0"/>
              </w14:lightRig>
            </w14:scene3d>
          </w:rPr>
          <w:t>B.2.1.d</w:t>
        </w:r>
        <w:r>
          <w:rPr>
            <w:rFonts w:asciiTheme="minorHAnsi" w:eastAsiaTheme="minorEastAsia" w:hAnsiTheme="minorHAnsi" w:cstheme="minorBidi"/>
            <w:i w:val="0"/>
            <w:noProof/>
            <w:sz w:val="22"/>
            <w:szCs w:val="22"/>
          </w:rPr>
          <w:tab/>
        </w:r>
        <w:r w:rsidRPr="000254BD">
          <w:rPr>
            <w:rStyle w:val="Hypertextovodkaz"/>
            <w:noProof/>
          </w:rPr>
          <w:t>Informace o vydaných rozhodnutích o povolení z výjimky z technických požadavků na stavby a technických požadavků zabezpečujících bezbariérové užívání stavby</w:t>
        </w:r>
        <w:r>
          <w:rPr>
            <w:noProof/>
            <w:webHidden/>
          </w:rPr>
          <w:tab/>
        </w:r>
        <w:r>
          <w:rPr>
            <w:noProof/>
            <w:webHidden/>
          </w:rPr>
          <w:fldChar w:fldCharType="begin"/>
        </w:r>
        <w:r>
          <w:rPr>
            <w:noProof/>
            <w:webHidden/>
          </w:rPr>
          <w:instrText xml:space="preserve"> PAGEREF _Toc105481174 \h </w:instrText>
        </w:r>
        <w:r>
          <w:rPr>
            <w:noProof/>
            <w:webHidden/>
          </w:rPr>
        </w:r>
        <w:r>
          <w:rPr>
            <w:noProof/>
            <w:webHidden/>
          </w:rPr>
          <w:fldChar w:fldCharType="separate"/>
        </w:r>
        <w:r>
          <w:rPr>
            <w:noProof/>
            <w:webHidden/>
          </w:rPr>
          <w:t>9</w:t>
        </w:r>
        <w:r>
          <w:rPr>
            <w:noProof/>
            <w:webHidden/>
          </w:rPr>
          <w:fldChar w:fldCharType="end"/>
        </w:r>
      </w:hyperlink>
    </w:p>
    <w:p w14:paraId="7C8FDD0D" w14:textId="0601E8F4" w:rsidR="00DC29FF" w:rsidRDefault="00DC29FF">
      <w:pPr>
        <w:pStyle w:val="Obsah3"/>
        <w:rPr>
          <w:rFonts w:asciiTheme="minorHAnsi" w:eastAsiaTheme="minorEastAsia" w:hAnsiTheme="minorHAnsi" w:cstheme="minorBidi"/>
          <w:i w:val="0"/>
          <w:noProof/>
          <w:sz w:val="22"/>
          <w:szCs w:val="22"/>
        </w:rPr>
      </w:pPr>
      <w:hyperlink w:anchor="_Toc105481175" w:history="1">
        <w:r w:rsidRPr="000254BD">
          <w:rPr>
            <w:rStyle w:val="Hypertextovodkaz"/>
            <w:noProof/>
            <w14:scene3d>
              <w14:camera w14:prst="orthographicFront"/>
              <w14:lightRig w14:rig="threePt" w14:dir="t">
                <w14:rot w14:lat="0" w14:lon="0" w14:rev="0"/>
              </w14:lightRig>
            </w14:scene3d>
          </w:rPr>
          <w:t>B.2.1.e</w:t>
        </w:r>
        <w:r>
          <w:rPr>
            <w:rFonts w:asciiTheme="minorHAnsi" w:eastAsiaTheme="minorEastAsia" w:hAnsiTheme="minorHAnsi" w:cstheme="minorBidi"/>
            <w:i w:val="0"/>
            <w:noProof/>
            <w:sz w:val="22"/>
            <w:szCs w:val="22"/>
          </w:rPr>
          <w:tab/>
        </w:r>
        <w:r w:rsidRPr="000254BD">
          <w:rPr>
            <w:rStyle w:val="Hypertextovodkaz"/>
            <w:noProof/>
          </w:rPr>
          <w:t>Informace o tom, zda a v jakých částech dokumentace jsou zohledněny podmínky závazných stanovisek dotčených orgánů</w:t>
        </w:r>
        <w:r>
          <w:rPr>
            <w:noProof/>
            <w:webHidden/>
          </w:rPr>
          <w:tab/>
        </w:r>
        <w:r>
          <w:rPr>
            <w:noProof/>
            <w:webHidden/>
          </w:rPr>
          <w:fldChar w:fldCharType="begin"/>
        </w:r>
        <w:r>
          <w:rPr>
            <w:noProof/>
            <w:webHidden/>
          </w:rPr>
          <w:instrText xml:space="preserve"> PAGEREF _Toc105481175 \h </w:instrText>
        </w:r>
        <w:r>
          <w:rPr>
            <w:noProof/>
            <w:webHidden/>
          </w:rPr>
        </w:r>
        <w:r>
          <w:rPr>
            <w:noProof/>
            <w:webHidden/>
          </w:rPr>
          <w:fldChar w:fldCharType="separate"/>
        </w:r>
        <w:r>
          <w:rPr>
            <w:noProof/>
            <w:webHidden/>
          </w:rPr>
          <w:t>9</w:t>
        </w:r>
        <w:r>
          <w:rPr>
            <w:noProof/>
            <w:webHidden/>
          </w:rPr>
          <w:fldChar w:fldCharType="end"/>
        </w:r>
      </w:hyperlink>
    </w:p>
    <w:p w14:paraId="362025F9" w14:textId="64504B8B" w:rsidR="00DC29FF" w:rsidRDefault="00DC29FF">
      <w:pPr>
        <w:pStyle w:val="Obsah3"/>
        <w:rPr>
          <w:rFonts w:asciiTheme="minorHAnsi" w:eastAsiaTheme="minorEastAsia" w:hAnsiTheme="minorHAnsi" w:cstheme="minorBidi"/>
          <w:i w:val="0"/>
          <w:noProof/>
          <w:sz w:val="22"/>
          <w:szCs w:val="22"/>
        </w:rPr>
      </w:pPr>
      <w:hyperlink w:anchor="_Toc105481176" w:history="1">
        <w:r w:rsidRPr="000254BD">
          <w:rPr>
            <w:rStyle w:val="Hypertextovodkaz"/>
            <w:noProof/>
            <w14:scene3d>
              <w14:camera w14:prst="orthographicFront"/>
              <w14:lightRig w14:rig="threePt" w14:dir="t">
                <w14:rot w14:lat="0" w14:lon="0" w14:rev="0"/>
              </w14:lightRig>
            </w14:scene3d>
          </w:rPr>
          <w:t>B.2.1.f</w:t>
        </w:r>
        <w:r>
          <w:rPr>
            <w:rFonts w:asciiTheme="minorHAnsi" w:eastAsiaTheme="minorEastAsia" w:hAnsiTheme="minorHAnsi" w:cstheme="minorBidi"/>
            <w:i w:val="0"/>
            <w:noProof/>
            <w:sz w:val="22"/>
            <w:szCs w:val="22"/>
          </w:rPr>
          <w:tab/>
        </w:r>
        <w:r w:rsidRPr="000254BD">
          <w:rPr>
            <w:rStyle w:val="Hypertextovodkaz"/>
            <w:noProof/>
          </w:rPr>
          <w:t>Ochrana stavby podle jiných právních předpisů</w:t>
        </w:r>
        <w:r>
          <w:rPr>
            <w:noProof/>
            <w:webHidden/>
          </w:rPr>
          <w:tab/>
        </w:r>
        <w:r>
          <w:rPr>
            <w:noProof/>
            <w:webHidden/>
          </w:rPr>
          <w:fldChar w:fldCharType="begin"/>
        </w:r>
        <w:r>
          <w:rPr>
            <w:noProof/>
            <w:webHidden/>
          </w:rPr>
          <w:instrText xml:space="preserve"> PAGEREF _Toc105481176 \h </w:instrText>
        </w:r>
        <w:r>
          <w:rPr>
            <w:noProof/>
            <w:webHidden/>
          </w:rPr>
        </w:r>
        <w:r>
          <w:rPr>
            <w:noProof/>
            <w:webHidden/>
          </w:rPr>
          <w:fldChar w:fldCharType="separate"/>
        </w:r>
        <w:r>
          <w:rPr>
            <w:noProof/>
            <w:webHidden/>
          </w:rPr>
          <w:t>9</w:t>
        </w:r>
        <w:r>
          <w:rPr>
            <w:noProof/>
            <w:webHidden/>
          </w:rPr>
          <w:fldChar w:fldCharType="end"/>
        </w:r>
      </w:hyperlink>
    </w:p>
    <w:p w14:paraId="0A5D8AD1" w14:textId="32B6FE04" w:rsidR="00DC29FF" w:rsidRDefault="00DC29FF">
      <w:pPr>
        <w:pStyle w:val="Obsah3"/>
        <w:rPr>
          <w:rFonts w:asciiTheme="minorHAnsi" w:eastAsiaTheme="minorEastAsia" w:hAnsiTheme="minorHAnsi" w:cstheme="minorBidi"/>
          <w:i w:val="0"/>
          <w:noProof/>
          <w:sz w:val="22"/>
          <w:szCs w:val="22"/>
        </w:rPr>
      </w:pPr>
      <w:hyperlink w:anchor="_Toc105481177" w:history="1">
        <w:r w:rsidRPr="000254BD">
          <w:rPr>
            <w:rStyle w:val="Hypertextovodkaz"/>
            <w:noProof/>
            <w14:scene3d>
              <w14:camera w14:prst="orthographicFront"/>
              <w14:lightRig w14:rig="threePt" w14:dir="t">
                <w14:rot w14:lat="0" w14:lon="0" w14:rev="0"/>
              </w14:lightRig>
            </w14:scene3d>
          </w:rPr>
          <w:t>B.2.1.g</w:t>
        </w:r>
        <w:r>
          <w:rPr>
            <w:rFonts w:asciiTheme="minorHAnsi" w:eastAsiaTheme="minorEastAsia" w:hAnsiTheme="minorHAnsi" w:cstheme="minorBidi"/>
            <w:i w:val="0"/>
            <w:noProof/>
            <w:sz w:val="22"/>
            <w:szCs w:val="22"/>
          </w:rPr>
          <w:tab/>
        </w:r>
        <w:r w:rsidRPr="000254BD">
          <w:rPr>
            <w:rStyle w:val="Hypertextovodkaz"/>
            <w:noProof/>
          </w:rPr>
          <w:t>Navrhované parametry stavby – zastavěná plocha, obestavěný prostor, užitná plocha, počet funkčních jednotek a jejich velikosti apod.,</w:t>
        </w:r>
        <w:r>
          <w:rPr>
            <w:noProof/>
            <w:webHidden/>
          </w:rPr>
          <w:tab/>
        </w:r>
        <w:r>
          <w:rPr>
            <w:noProof/>
            <w:webHidden/>
          </w:rPr>
          <w:fldChar w:fldCharType="begin"/>
        </w:r>
        <w:r>
          <w:rPr>
            <w:noProof/>
            <w:webHidden/>
          </w:rPr>
          <w:instrText xml:space="preserve"> PAGEREF _Toc105481177 \h </w:instrText>
        </w:r>
        <w:r>
          <w:rPr>
            <w:noProof/>
            <w:webHidden/>
          </w:rPr>
        </w:r>
        <w:r>
          <w:rPr>
            <w:noProof/>
            <w:webHidden/>
          </w:rPr>
          <w:fldChar w:fldCharType="separate"/>
        </w:r>
        <w:r>
          <w:rPr>
            <w:noProof/>
            <w:webHidden/>
          </w:rPr>
          <w:t>9</w:t>
        </w:r>
        <w:r>
          <w:rPr>
            <w:noProof/>
            <w:webHidden/>
          </w:rPr>
          <w:fldChar w:fldCharType="end"/>
        </w:r>
      </w:hyperlink>
    </w:p>
    <w:p w14:paraId="41A320BC" w14:textId="33049152" w:rsidR="00DC29FF" w:rsidRDefault="00DC29FF">
      <w:pPr>
        <w:pStyle w:val="Obsah3"/>
        <w:rPr>
          <w:rFonts w:asciiTheme="minorHAnsi" w:eastAsiaTheme="minorEastAsia" w:hAnsiTheme="minorHAnsi" w:cstheme="minorBidi"/>
          <w:i w:val="0"/>
          <w:noProof/>
          <w:sz w:val="22"/>
          <w:szCs w:val="22"/>
        </w:rPr>
      </w:pPr>
      <w:hyperlink w:anchor="_Toc105481178" w:history="1">
        <w:r w:rsidRPr="000254BD">
          <w:rPr>
            <w:rStyle w:val="Hypertextovodkaz"/>
            <w:noProof/>
            <w14:scene3d>
              <w14:camera w14:prst="orthographicFront"/>
              <w14:lightRig w14:rig="threePt" w14:dir="t">
                <w14:rot w14:lat="0" w14:lon="0" w14:rev="0"/>
              </w14:lightRig>
            </w14:scene3d>
          </w:rPr>
          <w:t>B.2.1.h</w:t>
        </w:r>
        <w:r>
          <w:rPr>
            <w:rFonts w:asciiTheme="minorHAnsi" w:eastAsiaTheme="minorEastAsia" w:hAnsiTheme="minorHAnsi" w:cstheme="minorBidi"/>
            <w:i w:val="0"/>
            <w:noProof/>
            <w:sz w:val="22"/>
            <w:szCs w:val="22"/>
          </w:rPr>
          <w:tab/>
        </w:r>
        <w:r w:rsidRPr="000254BD">
          <w:rPr>
            <w:rStyle w:val="Hypertextovodkaz"/>
            <w:noProof/>
          </w:rPr>
          <w:t>Základní bilance stavby – potřeby a spotřeby médií a hmot, hospodaření s dešťovou vodou, celkové produkované množství a druhy odpadů a emisí, třída energetické náročnosti budov apod.</w:t>
        </w:r>
        <w:r>
          <w:rPr>
            <w:noProof/>
            <w:webHidden/>
          </w:rPr>
          <w:tab/>
        </w:r>
        <w:r>
          <w:rPr>
            <w:noProof/>
            <w:webHidden/>
          </w:rPr>
          <w:fldChar w:fldCharType="begin"/>
        </w:r>
        <w:r>
          <w:rPr>
            <w:noProof/>
            <w:webHidden/>
          </w:rPr>
          <w:instrText xml:space="preserve"> PAGEREF _Toc105481178 \h </w:instrText>
        </w:r>
        <w:r>
          <w:rPr>
            <w:noProof/>
            <w:webHidden/>
          </w:rPr>
        </w:r>
        <w:r>
          <w:rPr>
            <w:noProof/>
            <w:webHidden/>
          </w:rPr>
          <w:fldChar w:fldCharType="separate"/>
        </w:r>
        <w:r>
          <w:rPr>
            <w:noProof/>
            <w:webHidden/>
          </w:rPr>
          <w:t>9</w:t>
        </w:r>
        <w:r>
          <w:rPr>
            <w:noProof/>
            <w:webHidden/>
          </w:rPr>
          <w:fldChar w:fldCharType="end"/>
        </w:r>
      </w:hyperlink>
    </w:p>
    <w:p w14:paraId="2A2B979A" w14:textId="46417CD6" w:rsidR="00DC29FF" w:rsidRDefault="00DC29FF">
      <w:pPr>
        <w:pStyle w:val="Obsah3"/>
        <w:rPr>
          <w:rFonts w:asciiTheme="minorHAnsi" w:eastAsiaTheme="minorEastAsia" w:hAnsiTheme="minorHAnsi" w:cstheme="minorBidi"/>
          <w:i w:val="0"/>
          <w:noProof/>
          <w:sz w:val="22"/>
          <w:szCs w:val="22"/>
        </w:rPr>
      </w:pPr>
      <w:hyperlink w:anchor="_Toc105481179" w:history="1">
        <w:r w:rsidRPr="000254BD">
          <w:rPr>
            <w:rStyle w:val="Hypertextovodkaz"/>
            <w:noProof/>
            <w14:scene3d>
              <w14:camera w14:prst="orthographicFront"/>
              <w14:lightRig w14:rig="threePt" w14:dir="t">
                <w14:rot w14:lat="0" w14:lon="0" w14:rev="0"/>
              </w14:lightRig>
            </w14:scene3d>
          </w:rPr>
          <w:t>B.2.1.i</w:t>
        </w:r>
        <w:r>
          <w:rPr>
            <w:rFonts w:asciiTheme="minorHAnsi" w:eastAsiaTheme="minorEastAsia" w:hAnsiTheme="minorHAnsi" w:cstheme="minorBidi"/>
            <w:i w:val="0"/>
            <w:noProof/>
            <w:sz w:val="22"/>
            <w:szCs w:val="22"/>
          </w:rPr>
          <w:tab/>
        </w:r>
        <w:r w:rsidRPr="000254BD">
          <w:rPr>
            <w:rStyle w:val="Hypertextovodkaz"/>
            <w:noProof/>
          </w:rPr>
          <w:t>Základní předpoklady výstavby – časové údaje o realizaci stavby, členění na etapy</w:t>
        </w:r>
        <w:r>
          <w:rPr>
            <w:noProof/>
            <w:webHidden/>
          </w:rPr>
          <w:tab/>
        </w:r>
        <w:r>
          <w:rPr>
            <w:noProof/>
            <w:webHidden/>
          </w:rPr>
          <w:fldChar w:fldCharType="begin"/>
        </w:r>
        <w:r>
          <w:rPr>
            <w:noProof/>
            <w:webHidden/>
          </w:rPr>
          <w:instrText xml:space="preserve"> PAGEREF _Toc105481179 \h </w:instrText>
        </w:r>
        <w:r>
          <w:rPr>
            <w:noProof/>
            <w:webHidden/>
          </w:rPr>
        </w:r>
        <w:r>
          <w:rPr>
            <w:noProof/>
            <w:webHidden/>
          </w:rPr>
          <w:fldChar w:fldCharType="separate"/>
        </w:r>
        <w:r>
          <w:rPr>
            <w:noProof/>
            <w:webHidden/>
          </w:rPr>
          <w:t>10</w:t>
        </w:r>
        <w:r>
          <w:rPr>
            <w:noProof/>
            <w:webHidden/>
          </w:rPr>
          <w:fldChar w:fldCharType="end"/>
        </w:r>
      </w:hyperlink>
    </w:p>
    <w:p w14:paraId="6563B779" w14:textId="2FB26F8B" w:rsidR="00DC29FF" w:rsidRDefault="00DC29FF">
      <w:pPr>
        <w:pStyle w:val="Obsah3"/>
        <w:rPr>
          <w:rFonts w:asciiTheme="minorHAnsi" w:eastAsiaTheme="minorEastAsia" w:hAnsiTheme="minorHAnsi" w:cstheme="minorBidi"/>
          <w:i w:val="0"/>
          <w:noProof/>
          <w:sz w:val="22"/>
          <w:szCs w:val="22"/>
        </w:rPr>
      </w:pPr>
      <w:hyperlink w:anchor="_Toc105481180" w:history="1">
        <w:r w:rsidRPr="000254BD">
          <w:rPr>
            <w:rStyle w:val="Hypertextovodkaz"/>
            <w:noProof/>
            <w14:scene3d>
              <w14:camera w14:prst="orthographicFront"/>
              <w14:lightRig w14:rig="threePt" w14:dir="t">
                <w14:rot w14:lat="0" w14:lon="0" w14:rev="0"/>
              </w14:lightRig>
            </w14:scene3d>
          </w:rPr>
          <w:t>B.2.1.j</w:t>
        </w:r>
        <w:r>
          <w:rPr>
            <w:rFonts w:asciiTheme="minorHAnsi" w:eastAsiaTheme="minorEastAsia" w:hAnsiTheme="minorHAnsi" w:cstheme="minorBidi"/>
            <w:i w:val="0"/>
            <w:noProof/>
            <w:sz w:val="22"/>
            <w:szCs w:val="22"/>
          </w:rPr>
          <w:tab/>
        </w:r>
        <w:r w:rsidRPr="000254BD">
          <w:rPr>
            <w:rStyle w:val="Hypertextovodkaz"/>
            <w:noProof/>
          </w:rPr>
          <w:t>Orientační náklady stavby</w:t>
        </w:r>
        <w:r>
          <w:rPr>
            <w:noProof/>
            <w:webHidden/>
          </w:rPr>
          <w:tab/>
        </w:r>
        <w:r>
          <w:rPr>
            <w:noProof/>
            <w:webHidden/>
          </w:rPr>
          <w:fldChar w:fldCharType="begin"/>
        </w:r>
        <w:r>
          <w:rPr>
            <w:noProof/>
            <w:webHidden/>
          </w:rPr>
          <w:instrText xml:space="preserve"> PAGEREF _Toc105481180 \h </w:instrText>
        </w:r>
        <w:r>
          <w:rPr>
            <w:noProof/>
            <w:webHidden/>
          </w:rPr>
        </w:r>
        <w:r>
          <w:rPr>
            <w:noProof/>
            <w:webHidden/>
          </w:rPr>
          <w:fldChar w:fldCharType="separate"/>
        </w:r>
        <w:r>
          <w:rPr>
            <w:noProof/>
            <w:webHidden/>
          </w:rPr>
          <w:t>10</w:t>
        </w:r>
        <w:r>
          <w:rPr>
            <w:noProof/>
            <w:webHidden/>
          </w:rPr>
          <w:fldChar w:fldCharType="end"/>
        </w:r>
      </w:hyperlink>
    </w:p>
    <w:p w14:paraId="3D829691" w14:textId="46720CD9" w:rsidR="00DC29FF" w:rsidRDefault="00DC29FF">
      <w:pPr>
        <w:pStyle w:val="Obsah2"/>
        <w:rPr>
          <w:rFonts w:asciiTheme="minorHAnsi" w:eastAsiaTheme="minorEastAsia" w:hAnsiTheme="minorHAnsi" w:cstheme="minorBidi"/>
          <w:smallCaps w:val="0"/>
          <w:sz w:val="22"/>
          <w:szCs w:val="22"/>
        </w:rPr>
      </w:pPr>
      <w:hyperlink w:anchor="_Toc105481181" w:history="1">
        <w:r w:rsidRPr="000254BD">
          <w:rPr>
            <w:rStyle w:val="Hypertextovodkaz"/>
            <w:bCs/>
            <w14:scene3d>
              <w14:camera w14:prst="orthographicFront"/>
              <w14:lightRig w14:rig="threePt" w14:dir="t">
                <w14:rot w14:lat="0" w14:lon="0" w14:rev="0"/>
              </w14:lightRig>
            </w14:scene3d>
          </w:rPr>
          <w:t>B.2.2</w:t>
        </w:r>
        <w:r>
          <w:rPr>
            <w:rFonts w:asciiTheme="minorHAnsi" w:eastAsiaTheme="minorEastAsia" w:hAnsiTheme="minorHAnsi" w:cstheme="minorBidi"/>
            <w:smallCaps w:val="0"/>
            <w:sz w:val="22"/>
            <w:szCs w:val="22"/>
          </w:rPr>
          <w:tab/>
        </w:r>
        <w:r w:rsidRPr="000254BD">
          <w:rPr>
            <w:rStyle w:val="Hypertextovodkaz"/>
          </w:rPr>
          <w:t>Celkové urbanistické a architektonické řešení</w:t>
        </w:r>
        <w:r>
          <w:rPr>
            <w:webHidden/>
          </w:rPr>
          <w:tab/>
        </w:r>
        <w:r>
          <w:rPr>
            <w:webHidden/>
          </w:rPr>
          <w:fldChar w:fldCharType="begin"/>
        </w:r>
        <w:r>
          <w:rPr>
            <w:webHidden/>
          </w:rPr>
          <w:instrText xml:space="preserve"> PAGEREF _Toc105481181 \h </w:instrText>
        </w:r>
        <w:r>
          <w:rPr>
            <w:webHidden/>
          </w:rPr>
        </w:r>
        <w:r>
          <w:rPr>
            <w:webHidden/>
          </w:rPr>
          <w:fldChar w:fldCharType="separate"/>
        </w:r>
        <w:r>
          <w:rPr>
            <w:webHidden/>
          </w:rPr>
          <w:t>10</w:t>
        </w:r>
        <w:r>
          <w:rPr>
            <w:webHidden/>
          </w:rPr>
          <w:fldChar w:fldCharType="end"/>
        </w:r>
      </w:hyperlink>
    </w:p>
    <w:p w14:paraId="55D70AF2" w14:textId="1B8D832D" w:rsidR="00DC29FF" w:rsidRDefault="00DC29FF">
      <w:pPr>
        <w:pStyle w:val="Obsah3"/>
        <w:rPr>
          <w:rFonts w:asciiTheme="minorHAnsi" w:eastAsiaTheme="minorEastAsia" w:hAnsiTheme="minorHAnsi" w:cstheme="minorBidi"/>
          <w:i w:val="0"/>
          <w:noProof/>
          <w:sz w:val="22"/>
          <w:szCs w:val="22"/>
        </w:rPr>
      </w:pPr>
      <w:hyperlink w:anchor="_Toc105481182" w:history="1">
        <w:r w:rsidRPr="000254BD">
          <w:rPr>
            <w:rStyle w:val="Hypertextovodkaz"/>
            <w:noProof/>
            <w14:scene3d>
              <w14:camera w14:prst="orthographicFront"/>
              <w14:lightRig w14:rig="threePt" w14:dir="t">
                <w14:rot w14:lat="0" w14:lon="0" w14:rev="0"/>
              </w14:lightRig>
            </w14:scene3d>
          </w:rPr>
          <w:t>B.2.2.a</w:t>
        </w:r>
        <w:r>
          <w:rPr>
            <w:rFonts w:asciiTheme="minorHAnsi" w:eastAsiaTheme="minorEastAsia" w:hAnsiTheme="minorHAnsi" w:cstheme="minorBidi"/>
            <w:i w:val="0"/>
            <w:noProof/>
            <w:sz w:val="22"/>
            <w:szCs w:val="22"/>
          </w:rPr>
          <w:tab/>
        </w:r>
        <w:r w:rsidRPr="000254BD">
          <w:rPr>
            <w:rStyle w:val="Hypertextovodkaz"/>
            <w:noProof/>
          </w:rPr>
          <w:t>Urbanismus – územní regulace, kompozice prostorového řešení</w:t>
        </w:r>
        <w:r>
          <w:rPr>
            <w:noProof/>
            <w:webHidden/>
          </w:rPr>
          <w:tab/>
        </w:r>
        <w:r>
          <w:rPr>
            <w:noProof/>
            <w:webHidden/>
          </w:rPr>
          <w:fldChar w:fldCharType="begin"/>
        </w:r>
        <w:r>
          <w:rPr>
            <w:noProof/>
            <w:webHidden/>
          </w:rPr>
          <w:instrText xml:space="preserve"> PAGEREF _Toc105481182 \h </w:instrText>
        </w:r>
        <w:r>
          <w:rPr>
            <w:noProof/>
            <w:webHidden/>
          </w:rPr>
        </w:r>
        <w:r>
          <w:rPr>
            <w:noProof/>
            <w:webHidden/>
          </w:rPr>
          <w:fldChar w:fldCharType="separate"/>
        </w:r>
        <w:r>
          <w:rPr>
            <w:noProof/>
            <w:webHidden/>
          </w:rPr>
          <w:t>10</w:t>
        </w:r>
        <w:r>
          <w:rPr>
            <w:noProof/>
            <w:webHidden/>
          </w:rPr>
          <w:fldChar w:fldCharType="end"/>
        </w:r>
      </w:hyperlink>
    </w:p>
    <w:p w14:paraId="35CBD0B0" w14:textId="250D1EED" w:rsidR="00DC29FF" w:rsidRDefault="00DC29FF">
      <w:pPr>
        <w:pStyle w:val="Obsah3"/>
        <w:rPr>
          <w:rFonts w:asciiTheme="minorHAnsi" w:eastAsiaTheme="minorEastAsia" w:hAnsiTheme="minorHAnsi" w:cstheme="minorBidi"/>
          <w:i w:val="0"/>
          <w:noProof/>
          <w:sz w:val="22"/>
          <w:szCs w:val="22"/>
        </w:rPr>
      </w:pPr>
      <w:hyperlink w:anchor="_Toc105481183" w:history="1">
        <w:r w:rsidRPr="000254BD">
          <w:rPr>
            <w:rStyle w:val="Hypertextovodkaz"/>
            <w:noProof/>
            <w14:scene3d>
              <w14:camera w14:prst="orthographicFront"/>
              <w14:lightRig w14:rig="threePt" w14:dir="t">
                <w14:rot w14:lat="0" w14:lon="0" w14:rev="0"/>
              </w14:lightRig>
            </w14:scene3d>
          </w:rPr>
          <w:t>B.2.2.b</w:t>
        </w:r>
        <w:r>
          <w:rPr>
            <w:rFonts w:asciiTheme="minorHAnsi" w:eastAsiaTheme="minorEastAsia" w:hAnsiTheme="minorHAnsi" w:cstheme="minorBidi"/>
            <w:i w:val="0"/>
            <w:noProof/>
            <w:sz w:val="22"/>
            <w:szCs w:val="22"/>
          </w:rPr>
          <w:tab/>
        </w:r>
        <w:r w:rsidRPr="000254BD">
          <w:rPr>
            <w:rStyle w:val="Hypertextovodkaz"/>
            <w:noProof/>
          </w:rPr>
          <w:t>Architektonické řešení – kompozice tvarového řešení, materiálové a barevné řešení</w:t>
        </w:r>
        <w:r>
          <w:rPr>
            <w:noProof/>
            <w:webHidden/>
          </w:rPr>
          <w:tab/>
        </w:r>
        <w:r>
          <w:rPr>
            <w:noProof/>
            <w:webHidden/>
          </w:rPr>
          <w:fldChar w:fldCharType="begin"/>
        </w:r>
        <w:r>
          <w:rPr>
            <w:noProof/>
            <w:webHidden/>
          </w:rPr>
          <w:instrText xml:space="preserve"> PAGEREF _Toc105481183 \h </w:instrText>
        </w:r>
        <w:r>
          <w:rPr>
            <w:noProof/>
            <w:webHidden/>
          </w:rPr>
        </w:r>
        <w:r>
          <w:rPr>
            <w:noProof/>
            <w:webHidden/>
          </w:rPr>
          <w:fldChar w:fldCharType="separate"/>
        </w:r>
        <w:r>
          <w:rPr>
            <w:noProof/>
            <w:webHidden/>
          </w:rPr>
          <w:t>10</w:t>
        </w:r>
        <w:r>
          <w:rPr>
            <w:noProof/>
            <w:webHidden/>
          </w:rPr>
          <w:fldChar w:fldCharType="end"/>
        </w:r>
      </w:hyperlink>
    </w:p>
    <w:p w14:paraId="6711C38E" w14:textId="60157CB0" w:rsidR="00DC29FF" w:rsidRDefault="00DC29FF">
      <w:pPr>
        <w:pStyle w:val="Obsah2"/>
        <w:rPr>
          <w:rFonts w:asciiTheme="minorHAnsi" w:eastAsiaTheme="minorEastAsia" w:hAnsiTheme="minorHAnsi" w:cstheme="minorBidi"/>
          <w:smallCaps w:val="0"/>
          <w:sz w:val="22"/>
          <w:szCs w:val="22"/>
        </w:rPr>
      </w:pPr>
      <w:hyperlink w:anchor="_Toc105481184" w:history="1">
        <w:r w:rsidRPr="000254BD">
          <w:rPr>
            <w:rStyle w:val="Hypertextovodkaz"/>
            <w:bCs/>
            <w14:scene3d>
              <w14:camera w14:prst="orthographicFront"/>
              <w14:lightRig w14:rig="threePt" w14:dir="t">
                <w14:rot w14:lat="0" w14:lon="0" w14:rev="0"/>
              </w14:lightRig>
            </w14:scene3d>
          </w:rPr>
          <w:t>B.2.3</w:t>
        </w:r>
        <w:r>
          <w:rPr>
            <w:rFonts w:asciiTheme="minorHAnsi" w:eastAsiaTheme="minorEastAsia" w:hAnsiTheme="minorHAnsi" w:cstheme="minorBidi"/>
            <w:smallCaps w:val="0"/>
            <w:sz w:val="22"/>
            <w:szCs w:val="22"/>
          </w:rPr>
          <w:tab/>
        </w:r>
        <w:r w:rsidRPr="000254BD">
          <w:rPr>
            <w:rStyle w:val="Hypertextovodkaz"/>
          </w:rPr>
          <w:t>Celkové provozní řešení, technologie výroby</w:t>
        </w:r>
        <w:r>
          <w:rPr>
            <w:webHidden/>
          </w:rPr>
          <w:tab/>
        </w:r>
        <w:r>
          <w:rPr>
            <w:webHidden/>
          </w:rPr>
          <w:fldChar w:fldCharType="begin"/>
        </w:r>
        <w:r>
          <w:rPr>
            <w:webHidden/>
          </w:rPr>
          <w:instrText xml:space="preserve"> PAGEREF _Toc105481184 \h </w:instrText>
        </w:r>
        <w:r>
          <w:rPr>
            <w:webHidden/>
          </w:rPr>
        </w:r>
        <w:r>
          <w:rPr>
            <w:webHidden/>
          </w:rPr>
          <w:fldChar w:fldCharType="separate"/>
        </w:r>
        <w:r>
          <w:rPr>
            <w:webHidden/>
          </w:rPr>
          <w:t>10</w:t>
        </w:r>
        <w:r>
          <w:rPr>
            <w:webHidden/>
          </w:rPr>
          <w:fldChar w:fldCharType="end"/>
        </w:r>
      </w:hyperlink>
    </w:p>
    <w:p w14:paraId="2F8813B3" w14:textId="36FB7C8C" w:rsidR="00DC29FF" w:rsidRDefault="00DC29FF">
      <w:pPr>
        <w:pStyle w:val="Obsah2"/>
        <w:rPr>
          <w:rFonts w:asciiTheme="minorHAnsi" w:eastAsiaTheme="minorEastAsia" w:hAnsiTheme="minorHAnsi" w:cstheme="minorBidi"/>
          <w:smallCaps w:val="0"/>
          <w:sz w:val="22"/>
          <w:szCs w:val="22"/>
        </w:rPr>
      </w:pPr>
      <w:hyperlink w:anchor="_Toc105481185" w:history="1">
        <w:r w:rsidRPr="000254BD">
          <w:rPr>
            <w:rStyle w:val="Hypertextovodkaz"/>
            <w:bCs/>
            <w14:scene3d>
              <w14:camera w14:prst="orthographicFront"/>
              <w14:lightRig w14:rig="threePt" w14:dir="t">
                <w14:rot w14:lat="0" w14:lon="0" w14:rev="0"/>
              </w14:lightRig>
            </w14:scene3d>
          </w:rPr>
          <w:t>B.2.4</w:t>
        </w:r>
        <w:r>
          <w:rPr>
            <w:rFonts w:asciiTheme="minorHAnsi" w:eastAsiaTheme="minorEastAsia" w:hAnsiTheme="minorHAnsi" w:cstheme="minorBidi"/>
            <w:smallCaps w:val="0"/>
            <w:sz w:val="22"/>
            <w:szCs w:val="22"/>
          </w:rPr>
          <w:tab/>
        </w:r>
        <w:r w:rsidRPr="000254BD">
          <w:rPr>
            <w:rStyle w:val="Hypertextovodkaz"/>
          </w:rPr>
          <w:t>Bezbariérové užívání stavby</w:t>
        </w:r>
        <w:r>
          <w:rPr>
            <w:webHidden/>
          </w:rPr>
          <w:tab/>
        </w:r>
        <w:r>
          <w:rPr>
            <w:webHidden/>
          </w:rPr>
          <w:fldChar w:fldCharType="begin"/>
        </w:r>
        <w:r>
          <w:rPr>
            <w:webHidden/>
          </w:rPr>
          <w:instrText xml:space="preserve"> PAGEREF _Toc105481185 \h </w:instrText>
        </w:r>
        <w:r>
          <w:rPr>
            <w:webHidden/>
          </w:rPr>
        </w:r>
        <w:r>
          <w:rPr>
            <w:webHidden/>
          </w:rPr>
          <w:fldChar w:fldCharType="separate"/>
        </w:r>
        <w:r>
          <w:rPr>
            <w:webHidden/>
          </w:rPr>
          <w:t>10</w:t>
        </w:r>
        <w:r>
          <w:rPr>
            <w:webHidden/>
          </w:rPr>
          <w:fldChar w:fldCharType="end"/>
        </w:r>
      </w:hyperlink>
    </w:p>
    <w:p w14:paraId="12689033" w14:textId="469EE541" w:rsidR="00DC29FF" w:rsidRDefault="00DC29FF">
      <w:pPr>
        <w:pStyle w:val="Obsah2"/>
        <w:rPr>
          <w:rFonts w:asciiTheme="minorHAnsi" w:eastAsiaTheme="minorEastAsia" w:hAnsiTheme="minorHAnsi" w:cstheme="minorBidi"/>
          <w:smallCaps w:val="0"/>
          <w:sz w:val="22"/>
          <w:szCs w:val="22"/>
        </w:rPr>
      </w:pPr>
      <w:hyperlink w:anchor="_Toc105481186" w:history="1">
        <w:r w:rsidRPr="000254BD">
          <w:rPr>
            <w:rStyle w:val="Hypertextovodkaz"/>
            <w:bCs/>
            <w14:scene3d>
              <w14:camera w14:prst="orthographicFront"/>
              <w14:lightRig w14:rig="threePt" w14:dir="t">
                <w14:rot w14:lat="0" w14:lon="0" w14:rev="0"/>
              </w14:lightRig>
            </w14:scene3d>
          </w:rPr>
          <w:t>B.2.5</w:t>
        </w:r>
        <w:r>
          <w:rPr>
            <w:rFonts w:asciiTheme="minorHAnsi" w:eastAsiaTheme="minorEastAsia" w:hAnsiTheme="minorHAnsi" w:cstheme="minorBidi"/>
            <w:smallCaps w:val="0"/>
            <w:sz w:val="22"/>
            <w:szCs w:val="22"/>
          </w:rPr>
          <w:tab/>
        </w:r>
        <w:r w:rsidRPr="000254BD">
          <w:rPr>
            <w:rStyle w:val="Hypertextovodkaz"/>
          </w:rPr>
          <w:t>Bezpečnost při užívání stavby</w:t>
        </w:r>
        <w:r>
          <w:rPr>
            <w:webHidden/>
          </w:rPr>
          <w:tab/>
        </w:r>
        <w:r>
          <w:rPr>
            <w:webHidden/>
          </w:rPr>
          <w:fldChar w:fldCharType="begin"/>
        </w:r>
        <w:r>
          <w:rPr>
            <w:webHidden/>
          </w:rPr>
          <w:instrText xml:space="preserve"> PAGEREF _Toc105481186 \h </w:instrText>
        </w:r>
        <w:r>
          <w:rPr>
            <w:webHidden/>
          </w:rPr>
        </w:r>
        <w:r>
          <w:rPr>
            <w:webHidden/>
          </w:rPr>
          <w:fldChar w:fldCharType="separate"/>
        </w:r>
        <w:r>
          <w:rPr>
            <w:webHidden/>
          </w:rPr>
          <w:t>10</w:t>
        </w:r>
        <w:r>
          <w:rPr>
            <w:webHidden/>
          </w:rPr>
          <w:fldChar w:fldCharType="end"/>
        </w:r>
      </w:hyperlink>
    </w:p>
    <w:p w14:paraId="5070A3A8" w14:textId="02A91F49" w:rsidR="00DC29FF" w:rsidRDefault="00DC29FF">
      <w:pPr>
        <w:pStyle w:val="Obsah2"/>
        <w:rPr>
          <w:rFonts w:asciiTheme="minorHAnsi" w:eastAsiaTheme="minorEastAsia" w:hAnsiTheme="minorHAnsi" w:cstheme="minorBidi"/>
          <w:smallCaps w:val="0"/>
          <w:sz w:val="22"/>
          <w:szCs w:val="22"/>
        </w:rPr>
      </w:pPr>
      <w:hyperlink w:anchor="_Toc105481187" w:history="1">
        <w:r w:rsidRPr="000254BD">
          <w:rPr>
            <w:rStyle w:val="Hypertextovodkaz"/>
            <w:bCs/>
            <w14:scene3d>
              <w14:camera w14:prst="orthographicFront"/>
              <w14:lightRig w14:rig="threePt" w14:dir="t">
                <w14:rot w14:lat="0" w14:lon="0" w14:rev="0"/>
              </w14:lightRig>
            </w14:scene3d>
          </w:rPr>
          <w:t>B.2.6</w:t>
        </w:r>
        <w:r>
          <w:rPr>
            <w:rFonts w:asciiTheme="minorHAnsi" w:eastAsiaTheme="minorEastAsia" w:hAnsiTheme="minorHAnsi" w:cstheme="minorBidi"/>
            <w:smallCaps w:val="0"/>
            <w:sz w:val="22"/>
            <w:szCs w:val="22"/>
          </w:rPr>
          <w:tab/>
        </w:r>
        <w:r w:rsidRPr="000254BD">
          <w:rPr>
            <w:rStyle w:val="Hypertextovodkaz"/>
          </w:rPr>
          <w:t>Základní charakteristika objektů</w:t>
        </w:r>
        <w:r>
          <w:rPr>
            <w:webHidden/>
          </w:rPr>
          <w:tab/>
        </w:r>
        <w:r>
          <w:rPr>
            <w:webHidden/>
          </w:rPr>
          <w:fldChar w:fldCharType="begin"/>
        </w:r>
        <w:r>
          <w:rPr>
            <w:webHidden/>
          </w:rPr>
          <w:instrText xml:space="preserve"> PAGEREF _Toc105481187 \h </w:instrText>
        </w:r>
        <w:r>
          <w:rPr>
            <w:webHidden/>
          </w:rPr>
        </w:r>
        <w:r>
          <w:rPr>
            <w:webHidden/>
          </w:rPr>
          <w:fldChar w:fldCharType="separate"/>
        </w:r>
        <w:r>
          <w:rPr>
            <w:webHidden/>
          </w:rPr>
          <w:t>11</w:t>
        </w:r>
        <w:r>
          <w:rPr>
            <w:webHidden/>
          </w:rPr>
          <w:fldChar w:fldCharType="end"/>
        </w:r>
      </w:hyperlink>
    </w:p>
    <w:p w14:paraId="0C43478A" w14:textId="2B277F4B" w:rsidR="00DC29FF" w:rsidRDefault="00DC29FF">
      <w:pPr>
        <w:pStyle w:val="Obsah2"/>
        <w:rPr>
          <w:rFonts w:asciiTheme="minorHAnsi" w:eastAsiaTheme="minorEastAsia" w:hAnsiTheme="minorHAnsi" w:cstheme="minorBidi"/>
          <w:smallCaps w:val="0"/>
          <w:sz w:val="22"/>
          <w:szCs w:val="22"/>
        </w:rPr>
      </w:pPr>
      <w:hyperlink w:anchor="_Toc105481188" w:history="1">
        <w:r w:rsidRPr="000254BD">
          <w:rPr>
            <w:rStyle w:val="Hypertextovodkaz"/>
            <w:bCs/>
          </w:rPr>
          <w:t>Stávající napájení vodojemu</w:t>
        </w:r>
        <w:r>
          <w:rPr>
            <w:webHidden/>
          </w:rPr>
          <w:tab/>
        </w:r>
        <w:r>
          <w:rPr>
            <w:webHidden/>
          </w:rPr>
          <w:fldChar w:fldCharType="begin"/>
        </w:r>
        <w:r>
          <w:rPr>
            <w:webHidden/>
          </w:rPr>
          <w:instrText xml:space="preserve"> PAGEREF _Toc105481188 \h </w:instrText>
        </w:r>
        <w:r>
          <w:rPr>
            <w:webHidden/>
          </w:rPr>
        </w:r>
        <w:r>
          <w:rPr>
            <w:webHidden/>
          </w:rPr>
          <w:fldChar w:fldCharType="separate"/>
        </w:r>
        <w:r>
          <w:rPr>
            <w:webHidden/>
          </w:rPr>
          <w:t>11</w:t>
        </w:r>
        <w:r>
          <w:rPr>
            <w:webHidden/>
          </w:rPr>
          <w:fldChar w:fldCharType="end"/>
        </w:r>
      </w:hyperlink>
    </w:p>
    <w:p w14:paraId="0C1C3501" w14:textId="72E2016C" w:rsidR="00DC29FF" w:rsidRDefault="00DC29FF">
      <w:pPr>
        <w:pStyle w:val="Obsah2"/>
        <w:rPr>
          <w:rFonts w:asciiTheme="minorHAnsi" w:eastAsiaTheme="minorEastAsia" w:hAnsiTheme="minorHAnsi" w:cstheme="minorBidi"/>
          <w:smallCaps w:val="0"/>
          <w:sz w:val="22"/>
          <w:szCs w:val="22"/>
        </w:rPr>
      </w:pPr>
      <w:hyperlink w:anchor="_Toc105481189" w:history="1">
        <w:r w:rsidRPr="000254BD">
          <w:rPr>
            <w:rStyle w:val="Hypertextovodkaz"/>
            <w:bCs/>
          </w:rPr>
          <w:t>Kabelová přípojka nn</w:t>
        </w:r>
        <w:r>
          <w:rPr>
            <w:webHidden/>
          </w:rPr>
          <w:tab/>
        </w:r>
        <w:r>
          <w:rPr>
            <w:webHidden/>
          </w:rPr>
          <w:fldChar w:fldCharType="begin"/>
        </w:r>
        <w:r>
          <w:rPr>
            <w:webHidden/>
          </w:rPr>
          <w:instrText xml:space="preserve"> PAGEREF _Toc105481189 \h </w:instrText>
        </w:r>
        <w:r>
          <w:rPr>
            <w:webHidden/>
          </w:rPr>
        </w:r>
        <w:r>
          <w:rPr>
            <w:webHidden/>
          </w:rPr>
          <w:fldChar w:fldCharType="separate"/>
        </w:r>
        <w:r>
          <w:rPr>
            <w:webHidden/>
          </w:rPr>
          <w:t>11</w:t>
        </w:r>
        <w:r>
          <w:rPr>
            <w:webHidden/>
          </w:rPr>
          <w:fldChar w:fldCharType="end"/>
        </w:r>
      </w:hyperlink>
    </w:p>
    <w:p w14:paraId="312A1FDC" w14:textId="43B02CA6" w:rsidR="00DC29FF" w:rsidRDefault="00DC29FF">
      <w:pPr>
        <w:pStyle w:val="Obsah2"/>
        <w:rPr>
          <w:rFonts w:asciiTheme="minorHAnsi" w:eastAsiaTheme="minorEastAsia" w:hAnsiTheme="minorHAnsi" w:cstheme="minorBidi"/>
          <w:smallCaps w:val="0"/>
          <w:sz w:val="22"/>
          <w:szCs w:val="22"/>
        </w:rPr>
      </w:pPr>
      <w:hyperlink w:anchor="_Toc105481190" w:history="1">
        <w:r w:rsidRPr="000254BD">
          <w:rPr>
            <w:rStyle w:val="Hypertextovodkaz"/>
            <w:bCs/>
          </w:rPr>
          <w:t>Sdružená kabelová trasa</w:t>
        </w:r>
        <w:r>
          <w:rPr>
            <w:webHidden/>
          </w:rPr>
          <w:tab/>
        </w:r>
        <w:r>
          <w:rPr>
            <w:webHidden/>
          </w:rPr>
          <w:fldChar w:fldCharType="begin"/>
        </w:r>
        <w:r>
          <w:rPr>
            <w:webHidden/>
          </w:rPr>
          <w:instrText xml:space="preserve"> PAGEREF _Toc105481190 \h </w:instrText>
        </w:r>
        <w:r>
          <w:rPr>
            <w:webHidden/>
          </w:rPr>
        </w:r>
        <w:r>
          <w:rPr>
            <w:webHidden/>
          </w:rPr>
          <w:fldChar w:fldCharType="separate"/>
        </w:r>
        <w:r>
          <w:rPr>
            <w:webHidden/>
          </w:rPr>
          <w:t>11</w:t>
        </w:r>
        <w:r>
          <w:rPr>
            <w:webHidden/>
          </w:rPr>
          <w:fldChar w:fldCharType="end"/>
        </w:r>
      </w:hyperlink>
    </w:p>
    <w:p w14:paraId="3815131D" w14:textId="274B9863" w:rsidR="00DC29FF" w:rsidRDefault="00DC29FF">
      <w:pPr>
        <w:pStyle w:val="Obsah2"/>
        <w:rPr>
          <w:rFonts w:asciiTheme="minorHAnsi" w:eastAsiaTheme="minorEastAsia" w:hAnsiTheme="minorHAnsi" w:cstheme="minorBidi"/>
          <w:smallCaps w:val="0"/>
          <w:sz w:val="22"/>
          <w:szCs w:val="22"/>
        </w:rPr>
      </w:pPr>
      <w:hyperlink w:anchor="_Toc105481191" w:history="1">
        <w:r w:rsidRPr="000254BD">
          <w:rPr>
            <w:rStyle w:val="Hypertextovodkaz"/>
            <w:bCs/>
            <w14:scene3d>
              <w14:camera w14:prst="orthographicFront"/>
              <w14:lightRig w14:rig="threePt" w14:dir="t">
                <w14:rot w14:lat="0" w14:lon="0" w14:rev="0"/>
              </w14:lightRig>
            </w14:scene3d>
          </w:rPr>
          <w:t>B.2.7</w:t>
        </w:r>
        <w:r>
          <w:rPr>
            <w:rFonts w:asciiTheme="minorHAnsi" w:eastAsiaTheme="minorEastAsia" w:hAnsiTheme="minorHAnsi" w:cstheme="minorBidi"/>
            <w:smallCaps w:val="0"/>
            <w:sz w:val="22"/>
            <w:szCs w:val="22"/>
          </w:rPr>
          <w:tab/>
        </w:r>
        <w:r w:rsidRPr="000254BD">
          <w:rPr>
            <w:rStyle w:val="Hypertextovodkaz"/>
          </w:rPr>
          <w:t>Základní charakteristika technických a technologických zařízení</w:t>
        </w:r>
        <w:r>
          <w:rPr>
            <w:webHidden/>
          </w:rPr>
          <w:tab/>
        </w:r>
        <w:r>
          <w:rPr>
            <w:webHidden/>
          </w:rPr>
          <w:fldChar w:fldCharType="begin"/>
        </w:r>
        <w:r>
          <w:rPr>
            <w:webHidden/>
          </w:rPr>
          <w:instrText xml:space="preserve"> PAGEREF _Toc105481191 \h </w:instrText>
        </w:r>
        <w:r>
          <w:rPr>
            <w:webHidden/>
          </w:rPr>
        </w:r>
        <w:r>
          <w:rPr>
            <w:webHidden/>
          </w:rPr>
          <w:fldChar w:fldCharType="separate"/>
        </w:r>
        <w:r>
          <w:rPr>
            <w:webHidden/>
          </w:rPr>
          <w:t>12</w:t>
        </w:r>
        <w:r>
          <w:rPr>
            <w:webHidden/>
          </w:rPr>
          <w:fldChar w:fldCharType="end"/>
        </w:r>
      </w:hyperlink>
    </w:p>
    <w:p w14:paraId="1B8B115C" w14:textId="16BD56B6" w:rsidR="00DC29FF" w:rsidRDefault="00DC29FF">
      <w:pPr>
        <w:pStyle w:val="Obsah2"/>
        <w:rPr>
          <w:rFonts w:asciiTheme="minorHAnsi" w:eastAsiaTheme="minorEastAsia" w:hAnsiTheme="minorHAnsi" w:cstheme="minorBidi"/>
          <w:smallCaps w:val="0"/>
          <w:sz w:val="22"/>
          <w:szCs w:val="22"/>
        </w:rPr>
      </w:pPr>
      <w:hyperlink w:anchor="_Toc105481192" w:history="1">
        <w:r w:rsidRPr="000254BD">
          <w:rPr>
            <w:rStyle w:val="Hypertextovodkaz"/>
            <w:bCs/>
            <w14:scene3d>
              <w14:camera w14:prst="orthographicFront"/>
              <w14:lightRig w14:rig="threePt" w14:dir="t">
                <w14:rot w14:lat="0" w14:lon="0" w14:rev="0"/>
              </w14:lightRig>
            </w14:scene3d>
          </w:rPr>
          <w:t>B.2.8</w:t>
        </w:r>
        <w:r>
          <w:rPr>
            <w:rFonts w:asciiTheme="minorHAnsi" w:eastAsiaTheme="minorEastAsia" w:hAnsiTheme="minorHAnsi" w:cstheme="minorBidi"/>
            <w:smallCaps w:val="0"/>
            <w:sz w:val="22"/>
            <w:szCs w:val="22"/>
          </w:rPr>
          <w:tab/>
        </w:r>
        <w:r w:rsidRPr="000254BD">
          <w:rPr>
            <w:rStyle w:val="Hypertextovodkaz"/>
          </w:rPr>
          <w:t>Zásady požárně bezpečnostního řešení</w:t>
        </w:r>
        <w:r>
          <w:rPr>
            <w:webHidden/>
          </w:rPr>
          <w:tab/>
        </w:r>
        <w:r>
          <w:rPr>
            <w:webHidden/>
          </w:rPr>
          <w:fldChar w:fldCharType="begin"/>
        </w:r>
        <w:r>
          <w:rPr>
            <w:webHidden/>
          </w:rPr>
          <w:instrText xml:space="preserve"> PAGEREF _Toc105481192 \h </w:instrText>
        </w:r>
        <w:r>
          <w:rPr>
            <w:webHidden/>
          </w:rPr>
        </w:r>
        <w:r>
          <w:rPr>
            <w:webHidden/>
          </w:rPr>
          <w:fldChar w:fldCharType="separate"/>
        </w:r>
        <w:r>
          <w:rPr>
            <w:webHidden/>
          </w:rPr>
          <w:t>12</w:t>
        </w:r>
        <w:r>
          <w:rPr>
            <w:webHidden/>
          </w:rPr>
          <w:fldChar w:fldCharType="end"/>
        </w:r>
      </w:hyperlink>
    </w:p>
    <w:p w14:paraId="4125B763" w14:textId="02E3CB3A" w:rsidR="00DC29FF" w:rsidRDefault="00DC29FF">
      <w:pPr>
        <w:pStyle w:val="Obsah2"/>
        <w:rPr>
          <w:rFonts w:asciiTheme="minorHAnsi" w:eastAsiaTheme="minorEastAsia" w:hAnsiTheme="minorHAnsi" w:cstheme="minorBidi"/>
          <w:smallCaps w:val="0"/>
          <w:sz w:val="22"/>
          <w:szCs w:val="22"/>
        </w:rPr>
      </w:pPr>
      <w:hyperlink w:anchor="_Toc105481193" w:history="1">
        <w:r w:rsidRPr="000254BD">
          <w:rPr>
            <w:rStyle w:val="Hypertextovodkaz"/>
            <w:bCs/>
            <w14:scene3d>
              <w14:camera w14:prst="orthographicFront"/>
              <w14:lightRig w14:rig="threePt" w14:dir="t">
                <w14:rot w14:lat="0" w14:lon="0" w14:rev="0"/>
              </w14:lightRig>
            </w14:scene3d>
          </w:rPr>
          <w:t>B.2.9</w:t>
        </w:r>
        <w:r>
          <w:rPr>
            <w:rFonts w:asciiTheme="minorHAnsi" w:eastAsiaTheme="minorEastAsia" w:hAnsiTheme="minorHAnsi" w:cstheme="minorBidi"/>
            <w:smallCaps w:val="0"/>
            <w:sz w:val="22"/>
            <w:szCs w:val="22"/>
          </w:rPr>
          <w:tab/>
        </w:r>
        <w:r w:rsidRPr="000254BD">
          <w:rPr>
            <w:rStyle w:val="Hypertextovodkaz"/>
          </w:rPr>
          <w:t>Úspora energie a tepelná ochrana</w:t>
        </w:r>
        <w:r>
          <w:rPr>
            <w:webHidden/>
          </w:rPr>
          <w:tab/>
        </w:r>
        <w:r>
          <w:rPr>
            <w:webHidden/>
          </w:rPr>
          <w:fldChar w:fldCharType="begin"/>
        </w:r>
        <w:r>
          <w:rPr>
            <w:webHidden/>
          </w:rPr>
          <w:instrText xml:space="preserve"> PAGEREF _Toc105481193 \h </w:instrText>
        </w:r>
        <w:r>
          <w:rPr>
            <w:webHidden/>
          </w:rPr>
        </w:r>
        <w:r>
          <w:rPr>
            <w:webHidden/>
          </w:rPr>
          <w:fldChar w:fldCharType="separate"/>
        </w:r>
        <w:r>
          <w:rPr>
            <w:webHidden/>
          </w:rPr>
          <w:t>12</w:t>
        </w:r>
        <w:r>
          <w:rPr>
            <w:webHidden/>
          </w:rPr>
          <w:fldChar w:fldCharType="end"/>
        </w:r>
      </w:hyperlink>
    </w:p>
    <w:p w14:paraId="5EF916F2" w14:textId="05AA129B" w:rsidR="00DC29FF" w:rsidRDefault="00DC29FF">
      <w:pPr>
        <w:pStyle w:val="Obsah2"/>
        <w:rPr>
          <w:rFonts w:asciiTheme="minorHAnsi" w:eastAsiaTheme="minorEastAsia" w:hAnsiTheme="minorHAnsi" w:cstheme="minorBidi"/>
          <w:smallCaps w:val="0"/>
          <w:sz w:val="22"/>
          <w:szCs w:val="22"/>
        </w:rPr>
      </w:pPr>
      <w:hyperlink w:anchor="_Toc105481194" w:history="1">
        <w:r w:rsidRPr="000254BD">
          <w:rPr>
            <w:rStyle w:val="Hypertextovodkaz"/>
            <w:bCs/>
            <w14:scene3d>
              <w14:camera w14:prst="orthographicFront"/>
              <w14:lightRig w14:rig="threePt" w14:dir="t">
                <w14:rot w14:lat="0" w14:lon="0" w14:rev="0"/>
              </w14:lightRig>
            </w14:scene3d>
          </w:rPr>
          <w:t>B.2.10</w:t>
        </w:r>
        <w:r>
          <w:rPr>
            <w:rFonts w:asciiTheme="minorHAnsi" w:eastAsiaTheme="minorEastAsia" w:hAnsiTheme="minorHAnsi" w:cstheme="minorBidi"/>
            <w:smallCaps w:val="0"/>
            <w:sz w:val="22"/>
            <w:szCs w:val="22"/>
          </w:rPr>
          <w:tab/>
        </w:r>
        <w:r w:rsidRPr="000254BD">
          <w:rPr>
            <w:rStyle w:val="Hypertextovodkaz"/>
          </w:rPr>
          <w:t>Hygienické požadavky na stavby, požadavky na pracovní a komunální prostředí</w:t>
        </w:r>
        <w:r>
          <w:rPr>
            <w:webHidden/>
          </w:rPr>
          <w:tab/>
        </w:r>
        <w:r>
          <w:rPr>
            <w:webHidden/>
          </w:rPr>
          <w:fldChar w:fldCharType="begin"/>
        </w:r>
        <w:r>
          <w:rPr>
            <w:webHidden/>
          </w:rPr>
          <w:instrText xml:space="preserve"> PAGEREF _Toc105481194 \h </w:instrText>
        </w:r>
        <w:r>
          <w:rPr>
            <w:webHidden/>
          </w:rPr>
        </w:r>
        <w:r>
          <w:rPr>
            <w:webHidden/>
          </w:rPr>
          <w:fldChar w:fldCharType="separate"/>
        </w:r>
        <w:r>
          <w:rPr>
            <w:webHidden/>
          </w:rPr>
          <w:t>12</w:t>
        </w:r>
        <w:r>
          <w:rPr>
            <w:webHidden/>
          </w:rPr>
          <w:fldChar w:fldCharType="end"/>
        </w:r>
      </w:hyperlink>
    </w:p>
    <w:p w14:paraId="14F234C8" w14:textId="61487A6B" w:rsidR="00DC29FF" w:rsidRDefault="00DC29FF">
      <w:pPr>
        <w:pStyle w:val="Obsah2"/>
        <w:rPr>
          <w:rFonts w:asciiTheme="minorHAnsi" w:eastAsiaTheme="minorEastAsia" w:hAnsiTheme="minorHAnsi" w:cstheme="minorBidi"/>
          <w:smallCaps w:val="0"/>
          <w:sz w:val="22"/>
          <w:szCs w:val="22"/>
        </w:rPr>
      </w:pPr>
      <w:hyperlink w:anchor="_Toc105481195" w:history="1">
        <w:r w:rsidRPr="000254BD">
          <w:rPr>
            <w:rStyle w:val="Hypertextovodkaz"/>
            <w:bCs/>
            <w14:scene3d>
              <w14:camera w14:prst="orthographicFront"/>
              <w14:lightRig w14:rig="threePt" w14:dir="t">
                <w14:rot w14:lat="0" w14:lon="0" w14:rev="0"/>
              </w14:lightRig>
            </w14:scene3d>
          </w:rPr>
          <w:t>B.2.11</w:t>
        </w:r>
        <w:r>
          <w:rPr>
            <w:rFonts w:asciiTheme="minorHAnsi" w:eastAsiaTheme="minorEastAsia" w:hAnsiTheme="minorHAnsi" w:cstheme="minorBidi"/>
            <w:smallCaps w:val="0"/>
            <w:sz w:val="22"/>
            <w:szCs w:val="22"/>
          </w:rPr>
          <w:tab/>
        </w:r>
        <w:r w:rsidRPr="000254BD">
          <w:rPr>
            <w:rStyle w:val="Hypertextovodkaz"/>
          </w:rPr>
          <w:t>Zásady ochrany stavby před negativními účinky vnějšího prostředí</w:t>
        </w:r>
        <w:r>
          <w:rPr>
            <w:webHidden/>
          </w:rPr>
          <w:tab/>
        </w:r>
        <w:r>
          <w:rPr>
            <w:webHidden/>
          </w:rPr>
          <w:fldChar w:fldCharType="begin"/>
        </w:r>
        <w:r>
          <w:rPr>
            <w:webHidden/>
          </w:rPr>
          <w:instrText xml:space="preserve"> PAGEREF _Toc105481195 \h </w:instrText>
        </w:r>
        <w:r>
          <w:rPr>
            <w:webHidden/>
          </w:rPr>
        </w:r>
        <w:r>
          <w:rPr>
            <w:webHidden/>
          </w:rPr>
          <w:fldChar w:fldCharType="separate"/>
        </w:r>
        <w:r>
          <w:rPr>
            <w:webHidden/>
          </w:rPr>
          <w:t>12</w:t>
        </w:r>
        <w:r>
          <w:rPr>
            <w:webHidden/>
          </w:rPr>
          <w:fldChar w:fldCharType="end"/>
        </w:r>
      </w:hyperlink>
    </w:p>
    <w:p w14:paraId="2ADFA198" w14:textId="73C81860" w:rsidR="00DC29FF" w:rsidRDefault="00DC29FF">
      <w:pPr>
        <w:pStyle w:val="Obsah3"/>
        <w:rPr>
          <w:rFonts w:asciiTheme="minorHAnsi" w:eastAsiaTheme="minorEastAsia" w:hAnsiTheme="minorHAnsi" w:cstheme="minorBidi"/>
          <w:i w:val="0"/>
          <w:noProof/>
          <w:sz w:val="22"/>
          <w:szCs w:val="22"/>
        </w:rPr>
      </w:pPr>
      <w:hyperlink w:anchor="_Toc105481196" w:history="1">
        <w:r w:rsidRPr="000254BD">
          <w:rPr>
            <w:rStyle w:val="Hypertextovodkaz"/>
            <w:noProof/>
            <w14:scene3d>
              <w14:camera w14:prst="orthographicFront"/>
              <w14:lightRig w14:rig="threePt" w14:dir="t">
                <w14:rot w14:lat="0" w14:lon="0" w14:rev="0"/>
              </w14:lightRig>
            </w14:scene3d>
          </w:rPr>
          <w:t>B.2.11.a</w:t>
        </w:r>
        <w:r>
          <w:rPr>
            <w:rFonts w:asciiTheme="minorHAnsi" w:eastAsiaTheme="minorEastAsia" w:hAnsiTheme="minorHAnsi" w:cstheme="minorBidi"/>
            <w:i w:val="0"/>
            <w:noProof/>
            <w:sz w:val="22"/>
            <w:szCs w:val="22"/>
          </w:rPr>
          <w:tab/>
        </w:r>
        <w:r w:rsidRPr="000254BD">
          <w:rPr>
            <w:rStyle w:val="Hypertextovodkaz"/>
            <w:noProof/>
          </w:rPr>
          <w:t>Ochrana před pronikáním radonu z podloží</w:t>
        </w:r>
        <w:r>
          <w:rPr>
            <w:noProof/>
            <w:webHidden/>
          </w:rPr>
          <w:tab/>
        </w:r>
        <w:r>
          <w:rPr>
            <w:noProof/>
            <w:webHidden/>
          </w:rPr>
          <w:fldChar w:fldCharType="begin"/>
        </w:r>
        <w:r>
          <w:rPr>
            <w:noProof/>
            <w:webHidden/>
          </w:rPr>
          <w:instrText xml:space="preserve"> PAGEREF _Toc105481196 \h </w:instrText>
        </w:r>
        <w:r>
          <w:rPr>
            <w:noProof/>
            <w:webHidden/>
          </w:rPr>
        </w:r>
        <w:r>
          <w:rPr>
            <w:noProof/>
            <w:webHidden/>
          </w:rPr>
          <w:fldChar w:fldCharType="separate"/>
        </w:r>
        <w:r>
          <w:rPr>
            <w:noProof/>
            <w:webHidden/>
          </w:rPr>
          <w:t>12</w:t>
        </w:r>
        <w:r>
          <w:rPr>
            <w:noProof/>
            <w:webHidden/>
          </w:rPr>
          <w:fldChar w:fldCharType="end"/>
        </w:r>
      </w:hyperlink>
    </w:p>
    <w:p w14:paraId="6046FBE4" w14:textId="492DCDB7" w:rsidR="00DC29FF" w:rsidRDefault="00DC29FF">
      <w:pPr>
        <w:pStyle w:val="Obsah3"/>
        <w:rPr>
          <w:rFonts w:asciiTheme="minorHAnsi" w:eastAsiaTheme="minorEastAsia" w:hAnsiTheme="minorHAnsi" w:cstheme="minorBidi"/>
          <w:i w:val="0"/>
          <w:noProof/>
          <w:sz w:val="22"/>
          <w:szCs w:val="22"/>
        </w:rPr>
      </w:pPr>
      <w:hyperlink w:anchor="_Toc105481197" w:history="1">
        <w:r w:rsidRPr="000254BD">
          <w:rPr>
            <w:rStyle w:val="Hypertextovodkaz"/>
            <w:noProof/>
            <w14:scene3d>
              <w14:camera w14:prst="orthographicFront"/>
              <w14:lightRig w14:rig="threePt" w14:dir="t">
                <w14:rot w14:lat="0" w14:lon="0" w14:rev="0"/>
              </w14:lightRig>
            </w14:scene3d>
          </w:rPr>
          <w:t>B.2.11.b</w:t>
        </w:r>
        <w:r>
          <w:rPr>
            <w:rFonts w:asciiTheme="minorHAnsi" w:eastAsiaTheme="minorEastAsia" w:hAnsiTheme="minorHAnsi" w:cstheme="minorBidi"/>
            <w:i w:val="0"/>
            <w:noProof/>
            <w:sz w:val="22"/>
            <w:szCs w:val="22"/>
          </w:rPr>
          <w:tab/>
        </w:r>
        <w:r w:rsidRPr="000254BD">
          <w:rPr>
            <w:rStyle w:val="Hypertextovodkaz"/>
            <w:noProof/>
          </w:rPr>
          <w:t>Ochrana před bludnými proudy</w:t>
        </w:r>
        <w:r>
          <w:rPr>
            <w:noProof/>
            <w:webHidden/>
          </w:rPr>
          <w:tab/>
        </w:r>
        <w:r>
          <w:rPr>
            <w:noProof/>
            <w:webHidden/>
          </w:rPr>
          <w:fldChar w:fldCharType="begin"/>
        </w:r>
        <w:r>
          <w:rPr>
            <w:noProof/>
            <w:webHidden/>
          </w:rPr>
          <w:instrText xml:space="preserve"> PAGEREF _Toc105481197 \h </w:instrText>
        </w:r>
        <w:r>
          <w:rPr>
            <w:noProof/>
            <w:webHidden/>
          </w:rPr>
        </w:r>
        <w:r>
          <w:rPr>
            <w:noProof/>
            <w:webHidden/>
          </w:rPr>
          <w:fldChar w:fldCharType="separate"/>
        </w:r>
        <w:r>
          <w:rPr>
            <w:noProof/>
            <w:webHidden/>
          </w:rPr>
          <w:t>12</w:t>
        </w:r>
        <w:r>
          <w:rPr>
            <w:noProof/>
            <w:webHidden/>
          </w:rPr>
          <w:fldChar w:fldCharType="end"/>
        </w:r>
      </w:hyperlink>
    </w:p>
    <w:p w14:paraId="1E3A3219" w14:textId="5A22290D" w:rsidR="00DC29FF" w:rsidRDefault="00DC29FF">
      <w:pPr>
        <w:pStyle w:val="Obsah3"/>
        <w:rPr>
          <w:rFonts w:asciiTheme="minorHAnsi" w:eastAsiaTheme="minorEastAsia" w:hAnsiTheme="minorHAnsi" w:cstheme="minorBidi"/>
          <w:i w:val="0"/>
          <w:noProof/>
          <w:sz w:val="22"/>
          <w:szCs w:val="22"/>
        </w:rPr>
      </w:pPr>
      <w:hyperlink w:anchor="_Toc105481198" w:history="1">
        <w:r w:rsidRPr="000254BD">
          <w:rPr>
            <w:rStyle w:val="Hypertextovodkaz"/>
            <w:noProof/>
            <w14:scene3d>
              <w14:camera w14:prst="orthographicFront"/>
              <w14:lightRig w14:rig="threePt" w14:dir="t">
                <w14:rot w14:lat="0" w14:lon="0" w14:rev="0"/>
              </w14:lightRig>
            </w14:scene3d>
          </w:rPr>
          <w:t>B.2.11.c</w:t>
        </w:r>
        <w:r>
          <w:rPr>
            <w:rFonts w:asciiTheme="minorHAnsi" w:eastAsiaTheme="minorEastAsia" w:hAnsiTheme="minorHAnsi" w:cstheme="minorBidi"/>
            <w:i w:val="0"/>
            <w:noProof/>
            <w:sz w:val="22"/>
            <w:szCs w:val="22"/>
          </w:rPr>
          <w:tab/>
        </w:r>
        <w:r w:rsidRPr="000254BD">
          <w:rPr>
            <w:rStyle w:val="Hypertextovodkaz"/>
            <w:noProof/>
          </w:rPr>
          <w:t>Ochrana před technickou seizmicitou</w:t>
        </w:r>
        <w:r>
          <w:rPr>
            <w:noProof/>
            <w:webHidden/>
          </w:rPr>
          <w:tab/>
        </w:r>
        <w:r>
          <w:rPr>
            <w:noProof/>
            <w:webHidden/>
          </w:rPr>
          <w:fldChar w:fldCharType="begin"/>
        </w:r>
        <w:r>
          <w:rPr>
            <w:noProof/>
            <w:webHidden/>
          </w:rPr>
          <w:instrText xml:space="preserve"> PAGEREF _Toc105481198 \h </w:instrText>
        </w:r>
        <w:r>
          <w:rPr>
            <w:noProof/>
            <w:webHidden/>
          </w:rPr>
        </w:r>
        <w:r>
          <w:rPr>
            <w:noProof/>
            <w:webHidden/>
          </w:rPr>
          <w:fldChar w:fldCharType="separate"/>
        </w:r>
        <w:r>
          <w:rPr>
            <w:noProof/>
            <w:webHidden/>
          </w:rPr>
          <w:t>12</w:t>
        </w:r>
        <w:r>
          <w:rPr>
            <w:noProof/>
            <w:webHidden/>
          </w:rPr>
          <w:fldChar w:fldCharType="end"/>
        </w:r>
      </w:hyperlink>
    </w:p>
    <w:p w14:paraId="39A09B82" w14:textId="26B5A237" w:rsidR="00DC29FF" w:rsidRDefault="00DC29FF">
      <w:pPr>
        <w:pStyle w:val="Obsah3"/>
        <w:rPr>
          <w:rFonts w:asciiTheme="minorHAnsi" w:eastAsiaTheme="minorEastAsia" w:hAnsiTheme="minorHAnsi" w:cstheme="minorBidi"/>
          <w:i w:val="0"/>
          <w:noProof/>
          <w:sz w:val="22"/>
          <w:szCs w:val="22"/>
        </w:rPr>
      </w:pPr>
      <w:hyperlink w:anchor="_Toc105481199" w:history="1">
        <w:r w:rsidRPr="000254BD">
          <w:rPr>
            <w:rStyle w:val="Hypertextovodkaz"/>
            <w:noProof/>
            <w14:scene3d>
              <w14:camera w14:prst="orthographicFront"/>
              <w14:lightRig w14:rig="threePt" w14:dir="t">
                <w14:rot w14:lat="0" w14:lon="0" w14:rev="0"/>
              </w14:lightRig>
            </w14:scene3d>
          </w:rPr>
          <w:t>B.2.11.d</w:t>
        </w:r>
        <w:r>
          <w:rPr>
            <w:rFonts w:asciiTheme="minorHAnsi" w:eastAsiaTheme="minorEastAsia" w:hAnsiTheme="minorHAnsi" w:cstheme="minorBidi"/>
            <w:i w:val="0"/>
            <w:noProof/>
            <w:sz w:val="22"/>
            <w:szCs w:val="22"/>
          </w:rPr>
          <w:tab/>
        </w:r>
        <w:r w:rsidRPr="000254BD">
          <w:rPr>
            <w:rStyle w:val="Hypertextovodkaz"/>
            <w:noProof/>
          </w:rPr>
          <w:t>Ochrana před hlukem</w:t>
        </w:r>
        <w:r>
          <w:rPr>
            <w:noProof/>
            <w:webHidden/>
          </w:rPr>
          <w:tab/>
        </w:r>
        <w:r>
          <w:rPr>
            <w:noProof/>
            <w:webHidden/>
          </w:rPr>
          <w:fldChar w:fldCharType="begin"/>
        </w:r>
        <w:r>
          <w:rPr>
            <w:noProof/>
            <w:webHidden/>
          </w:rPr>
          <w:instrText xml:space="preserve"> PAGEREF _Toc105481199 \h </w:instrText>
        </w:r>
        <w:r>
          <w:rPr>
            <w:noProof/>
            <w:webHidden/>
          </w:rPr>
        </w:r>
        <w:r>
          <w:rPr>
            <w:noProof/>
            <w:webHidden/>
          </w:rPr>
          <w:fldChar w:fldCharType="separate"/>
        </w:r>
        <w:r>
          <w:rPr>
            <w:noProof/>
            <w:webHidden/>
          </w:rPr>
          <w:t>12</w:t>
        </w:r>
        <w:r>
          <w:rPr>
            <w:noProof/>
            <w:webHidden/>
          </w:rPr>
          <w:fldChar w:fldCharType="end"/>
        </w:r>
      </w:hyperlink>
    </w:p>
    <w:p w14:paraId="617AAD6E" w14:textId="0482CC06" w:rsidR="00DC29FF" w:rsidRDefault="00DC29FF">
      <w:pPr>
        <w:pStyle w:val="Obsah3"/>
        <w:rPr>
          <w:rFonts w:asciiTheme="minorHAnsi" w:eastAsiaTheme="minorEastAsia" w:hAnsiTheme="minorHAnsi" w:cstheme="minorBidi"/>
          <w:i w:val="0"/>
          <w:noProof/>
          <w:sz w:val="22"/>
          <w:szCs w:val="22"/>
        </w:rPr>
      </w:pPr>
      <w:hyperlink w:anchor="_Toc105481200" w:history="1">
        <w:r w:rsidRPr="000254BD">
          <w:rPr>
            <w:rStyle w:val="Hypertextovodkaz"/>
            <w:noProof/>
            <w14:scene3d>
              <w14:camera w14:prst="orthographicFront"/>
              <w14:lightRig w14:rig="threePt" w14:dir="t">
                <w14:rot w14:lat="0" w14:lon="0" w14:rev="0"/>
              </w14:lightRig>
            </w14:scene3d>
          </w:rPr>
          <w:t>B.2.11.e</w:t>
        </w:r>
        <w:r>
          <w:rPr>
            <w:rFonts w:asciiTheme="minorHAnsi" w:eastAsiaTheme="minorEastAsia" w:hAnsiTheme="minorHAnsi" w:cstheme="minorBidi"/>
            <w:i w:val="0"/>
            <w:noProof/>
            <w:sz w:val="22"/>
            <w:szCs w:val="22"/>
          </w:rPr>
          <w:tab/>
        </w:r>
        <w:r w:rsidRPr="000254BD">
          <w:rPr>
            <w:rStyle w:val="Hypertextovodkaz"/>
            <w:noProof/>
          </w:rPr>
          <w:t>Protipovodňová opatření</w:t>
        </w:r>
        <w:r>
          <w:rPr>
            <w:noProof/>
            <w:webHidden/>
          </w:rPr>
          <w:tab/>
        </w:r>
        <w:r>
          <w:rPr>
            <w:noProof/>
            <w:webHidden/>
          </w:rPr>
          <w:fldChar w:fldCharType="begin"/>
        </w:r>
        <w:r>
          <w:rPr>
            <w:noProof/>
            <w:webHidden/>
          </w:rPr>
          <w:instrText xml:space="preserve"> PAGEREF _Toc105481200 \h </w:instrText>
        </w:r>
        <w:r>
          <w:rPr>
            <w:noProof/>
            <w:webHidden/>
          </w:rPr>
        </w:r>
        <w:r>
          <w:rPr>
            <w:noProof/>
            <w:webHidden/>
          </w:rPr>
          <w:fldChar w:fldCharType="separate"/>
        </w:r>
        <w:r>
          <w:rPr>
            <w:noProof/>
            <w:webHidden/>
          </w:rPr>
          <w:t>12</w:t>
        </w:r>
        <w:r>
          <w:rPr>
            <w:noProof/>
            <w:webHidden/>
          </w:rPr>
          <w:fldChar w:fldCharType="end"/>
        </w:r>
      </w:hyperlink>
    </w:p>
    <w:p w14:paraId="3A5C41AF" w14:textId="7C99403A" w:rsidR="00DC29FF" w:rsidRDefault="00DC29FF">
      <w:pPr>
        <w:pStyle w:val="Obsah3"/>
        <w:rPr>
          <w:rFonts w:asciiTheme="minorHAnsi" w:eastAsiaTheme="minorEastAsia" w:hAnsiTheme="minorHAnsi" w:cstheme="minorBidi"/>
          <w:i w:val="0"/>
          <w:noProof/>
          <w:sz w:val="22"/>
          <w:szCs w:val="22"/>
        </w:rPr>
      </w:pPr>
      <w:hyperlink w:anchor="_Toc105481201" w:history="1">
        <w:r w:rsidRPr="000254BD">
          <w:rPr>
            <w:rStyle w:val="Hypertextovodkaz"/>
            <w:noProof/>
            <w14:scene3d>
              <w14:camera w14:prst="orthographicFront"/>
              <w14:lightRig w14:rig="threePt" w14:dir="t">
                <w14:rot w14:lat="0" w14:lon="0" w14:rev="0"/>
              </w14:lightRig>
            </w14:scene3d>
          </w:rPr>
          <w:t>B.2.11.f</w:t>
        </w:r>
        <w:r>
          <w:rPr>
            <w:rFonts w:asciiTheme="minorHAnsi" w:eastAsiaTheme="minorEastAsia" w:hAnsiTheme="minorHAnsi" w:cstheme="minorBidi"/>
            <w:i w:val="0"/>
            <w:noProof/>
            <w:sz w:val="22"/>
            <w:szCs w:val="22"/>
          </w:rPr>
          <w:tab/>
        </w:r>
        <w:r w:rsidRPr="000254BD">
          <w:rPr>
            <w:rStyle w:val="Hypertextovodkaz"/>
            <w:noProof/>
          </w:rPr>
          <w:t>Ostatní účinky – vliv poddolování, výskyt metanu apod.</w:t>
        </w:r>
        <w:r>
          <w:rPr>
            <w:noProof/>
            <w:webHidden/>
          </w:rPr>
          <w:tab/>
        </w:r>
        <w:r>
          <w:rPr>
            <w:noProof/>
            <w:webHidden/>
          </w:rPr>
          <w:fldChar w:fldCharType="begin"/>
        </w:r>
        <w:r>
          <w:rPr>
            <w:noProof/>
            <w:webHidden/>
          </w:rPr>
          <w:instrText xml:space="preserve"> PAGEREF _Toc105481201 \h </w:instrText>
        </w:r>
        <w:r>
          <w:rPr>
            <w:noProof/>
            <w:webHidden/>
          </w:rPr>
        </w:r>
        <w:r>
          <w:rPr>
            <w:noProof/>
            <w:webHidden/>
          </w:rPr>
          <w:fldChar w:fldCharType="separate"/>
        </w:r>
        <w:r>
          <w:rPr>
            <w:noProof/>
            <w:webHidden/>
          </w:rPr>
          <w:t>12</w:t>
        </w:r>
        <w:r>
          <w:rPr>
            <w:noProof/>
            <w:webHidden/>
          </w:rPr>
          <w:fldChar w:fldCharType="end"/>
        </w:r>
      </w:hyperlink>
    </w:p>
    <w:p w14:paraId="00509F8F" w14:textId="7AAE70F9" w:rsidR="00DC29FF" w:rsidRDefault="00DC29FF">
      <w:pPr>
        <w:pStyle w:val="Obsah1"/>
        <w:rPr>
          <w:rFonts w:asciiTheme="minorHAnsi" w:eastAsiaTheme="minorEastAsia" w:hAnsiTheme="minorHAnsi" w:cstheme="minorBidi"/>
          <w:b w:val="0"/>
          <w:caps w:val="0"/>
          <w:noProof/>
          <w:sz w:val="22"/>
          <w:szCs w:val="22"/>
        </w:rPr>
      </w:pPr>
      <w:hyperlink w:anchor="_Toc105481202" w:history="1">
        <w:r w:rsidRPr="000254BD">
          <w:rPr>
            <w:rStyle w:val="Hypertextovodkaz"/>
            <w:bCs/>
            <w:noProof/>
            <w14:scene3d>
              <w14:camera w14:prst="orthographicFront"/>
              <w14:lightRig w14:rig="threePt" w14:dir="t">
                <w14:rot w14:lat="0" w14:lon="0" w14:rev="0"/>
              </w14:lightRig>
            </w14:scene3d>
          </w:rPr>
          <w:t>B.3</w:t>
        </w:r>
        <w:r>
          <w:rPr>
            <w:rFonts w:asciiTheme="minorHAnsi" w:eastAsiaTheme="minorEastAsia" w:hAnsiTheme="minorHAnsi" w:cstheme="minorBidi"/>
            <w:b w:val="0"/>
            <w:caps w:val="0"/>
            <w:noProof/>
            <w:sz w:val="22"/>
            <w:szCs w:val="22"/>
          </w:rPr>
          <w:tab/>
        </w:r>
        <w:r w:rsidRPr="000254BD">
          <w:rPr>
            <w:rStyle w:val="Hypertextovodkaz"/>
            <w:noProof/>
          </w:rPr>
          <w:t>Připojení na technickou infrastrukturu</w:t>
        </w:r>
        <w:r>
          <w:rPr>
            <w:noProof/>
            <w:webHidden/>
          </w:rPr>
          <w:tab/>
        </w:r>
        <w:r>
          <w:rPr>
            <w:noProof/>
            <w:webHidden/>
          </w:rPr>
          <w:fldChar w:fldCharType="begin"/>
        </w:r>
        <w:r>
          <w:rPr>
            <w:noProof/>
            <w:webHidden/>
          </w:rPr>
          <w:instrText xml:space="preserve"> PAGEREF _Toc105481202 \h </w:instrText>
        </w:r>
        <w:r>
          <w:rPr>
            <w:noProof/>
            <w:webHidden/>
          </w:rPr>
        </w:r>
        <w:r>
          <w:rPr>
            <w:noProof/>
            <w:webHidden/>
          </w:rPr>
          <w:fldChar w:fldCharType="separate"/>
        </w:r>
        <w:r>
          <w:rPr>
            <w:noProof/>
            <w:webHidden/>
          </w:rPr>
          <w:t>12</w:t>
        </w:r>
        <w:r>
          <w:rPr>
            <w:noProof/>
            <w:webHidden/>
          </w:rPr>
          <w:fldChar w:fldCharType="end"/>
        </w:r>
      </w:hyperlink>
    </w:p>
    <w:p w14:paraId="3005E147" w14:textId="1AA15382" w:rsidR="00DC29FF" w:rsidRDefault="00DC29FF">
      <w:pPr>
        <w:pStyle w:val="Obsah1"/>
        <w:rPr>
          <w:rFonts w:asciiTheme="minorHAnsi" w:eastAsiaTheme="minorEastAsia" w:hAnsiTheme="minorHAnsi" w:cstheme="minorBidi"/>
          <w:b w:val="0"/>
          <w:caps w:val="0"/>
          <w:noProof/>
          <w:sz w:val="22"/>
          <w:szCs w:val="22"/>
        </w:rPr>
      </w:pPr>
      <w:hyperlink w:anchor="_Toc105481203" w:history="1">
        <w:r w:rsidRPr="000254BD">
          <w:rPr>
            <w:rStyle w:val="Hypertextovodkaz"/>
            <w:bCs/>
            <w:noProof/>
            <w14:scene3d>
              <w14:camera w14:prst="orthographicFront"/>
              <w14:lightRig w14:rig="threePt" w14:dir="t">
                <w14:rot w14:lat="0" w14:lon="0" w14:rev="0"/>
              </w14:lightRig>
            </w14:scene3d>
          </w:rPr>
          <w:t>B.4</w:t>
        </w:r>
        <w:r>
          <w:rPr>
            <w:rFonts w:asciiTheme="minorHAnsi" w:eastAsiaTheme="minorEastAsia" w:hAnsiTheme="minorHAnsi" w:cstheme="minorBidi"/>
            <w:b w:val="0"/>
            <w:caps w:val="0"/>
            <w:noProof/>
            <w:sz w:val="22"/>
            <w:szCs w:val="22"/>
          </w:rPr>
          <w:tab/>
        </w:r>
        <w:r w:rsidRPr="000254BD">
          <w:rPr>
            <w:rStyle w:val="Hypertextovodkaz"/>
            <w:noProof/>
          </w:rPr>
          <w:t>Dopravní řešení</w:t>
        </w:r>
        <w:r>
          <w:rPr>
            <w:noProof/>
            <w:webHidden/>
          </w:rPr>
          <w:tab/>
        </w:r>
        <w:r>
          <w:rPr>
            <w:noProof/>
            <w:webHidden/>
          </w:rPr>
          <w:fldChar w:fldCharType="begin"/>
        </w:r>
        <w:r>
          <w:rPr>
            <w:noProof/>
            <w:webHidden/>
          </w:rPr>
          <w:instrText xml:space="preserve"> PAGEREF _Toc105481203 \h </w:instrText>
        </w:r>
        <w:r>
          <w:rPr>
            <w:noProof/>
            <w:webHidden/>
          </w:rPr>
        </w:r>
        <w:r>
          <w:rPr>
            <w:noProof/>
            <w:webHidden/>
          </w:rPr>
          <w:fldChar w:fldCharType="separate"/>
        </w:r>
        <w:r>
          <w:rPr>
            <w:noProof/>
            <w:webHidden/>
          </w:rPr>
          <w:t>13</w:t>
        </w:r>
        <w:r>
          <w:rPr>
            <w:noProof/>
            <w:webHidden/>
          </w:rPr>
          <w:fldChar w:fldCharType="end"/>
        </w:r>
      </w:hyperlink>
    </w:p>
    <w:p w14:paraId="6CA040B3" w14:textId="5146A3AF" w:rsidR="00DC29FF" w:rsidRDefault="00DC29FF">
      <w:pPr>
        <w:pStyle w:val="Obsah2"/>
        <w:rPr>
          <w:rFonts w:asciiTheme="minorHAnsi" w:eastAsiaTheme="minorEastAsia" w:hAnsiTheme="minorHAnsi" w:cstheme="minorBidi"/>
          <w:smallCaps w:val="0"/>
          <w:sz w:val="22"/>
          <w:szCs w:val="22"/>
        </w:rPr>
      </w:pPr>
      <w:hyperlink w:anchor="_Toc105481204" w:history="1">
        <w:r w:rsidRPr="000254BD">
          <w:rPr>
            <w:rStyle w:val="Hypertextovodkaz"/>
            <w:bCs/>
            <w14:scene3d>
              <w14:camera w14:prst="orthographicFront"/>
              <w14:lightRig w14:rig="threePt" w14:dir="t">
                <w14:rot w14:lat="0" w14:lon="0" w14:rev="0"/>
              </w14:lightRig>
            </w14:scene3d>
          </w:rPr>
          <w:t>B.4.1</w:t>
        </w:r>
        <w:r>
          <w:rPr>
            <w:rFonts w:asciiTheme="minorHAnsi" w:eastAsiaTheme="minorEastAsia" w:hAnsiTheme="minorHAnsi" w:cstheme="minorBidi"/>
            <w:smallCaps w:val="0"/>
            <w:sz w:val="22"/>
            <w:szCs w:val="22"/>
          </w:rPr>
          <w:tab/>
        </w:r>
        <w:r w:rsidRPr="000254BD">
          <w:rPr>
            <w:rStyle w:val="Hypertextovodkaz"/>
          </w:rPr>
          <w:t>Popis dopravního řešení včetně bezbariérových opatření pro přístupnost a užívání stavby osobami se sníženou schopností pohybu a orientace</w:t>
        </w:r>
        <w:r>
          <w:rPr>
            <w:webHidden/>
          </w:rPr>
          <w:tab/>
        </w:r>
        <w:r>
          <w:rPr>
            <w:webHidden/>
          </w:rPr>
          <w:fldChar w:fldCharType="begin"/>
        </w:r>
        <w:r>
          <w:rPr>
            <w:webHidden/>
          </w:rPr>
          <w:instrText xml:space="preserve"> PAGEREF _Toc105481204 \h </w:instrText>
        </w:r>
        <w:r>
          <w:rPr>
            <w:webHidden/>
          </w:rPr>
        </w:r>
        <w:r>
          <w:rPr>
            <w:webHidden/>
          </w:rPr>
          <w:fldChar w:fldCharType="separate"/>
        </w:r>
        <w:r>
          <w:rPr>
            <w:webHidden/>
          </w:rPr>
          <w:t>13</w:t>
        </w:r>
        <w:r>
          <w:rPr>
            <w:webHidden/>
          </w:rPr>
          <w:fldChar w:fldCharType="end"/>
        </w:r>
      </w:hyperlink>
    </w:p>
    <w:p w14:paraId="5ADF0E6F" w14:textId="5FC04FC8" w:rsidR="00DC29FF" w:rsidRDefault="00DC29FF">
      <w:pPr>
        <w:pStyle w:val="Obsah2"/>
        <w:rPr>
          <w:rFonts w:asciiTheme="minorHAnsi" w:eastAsiaTheme="minorEastAsia" w:hAnsiTheme="minorHAnsi" w:cstheme="minorBidi"/>
          <w:smallCaps w:val="0"/>
          <w:sz w:val="22"/>
          <w:szCs w:val="22"/>
        </w:rPr>
      </w:pPr>
      <w:hyperlink w:anchor="_Toc105481205" w:history="1">
        <w:r w:rsidRPr="000254BD">
          <w:rPr>
            <w:rStyle w:val="Hypertextovodkaz"/>
            <w:bCs/>
            <w14:scene3d>
              <w14:camera w14:prst="orthographicFront"/>
              <w14:lightRig w14:rig="threePt" w14:dir="t">
                <w14:rot w14:lat="0" w14:lon="0" w14:rev="0"/>
              </w14:lightRig>
            </w14:scene3d>
          </w:rPr>
          <w:t>B.4.2</w:t>
        </w:r>
        <w:r>
          <w:rPr>
            <w:rFonts w:asciiTheme="minorHAnsi" w:eastAsiaTheme="minorEastAsia" w:hAnsiTheme="minorHAnsi" w:cstheme="minorBidi"/>
            <w:smallCaps w:val="0"/>
            <w:sz w:val="22"/>
            <w:szCs w:val="22"/>
          </w:rPr>
          <w:tab/>
        </w:r>
        <w:r w:rsidRPr="000254BD">
          <w:rPr>
            <w:rStyle w:val="Hypertextovodkaz"/>
          </w:rPr>
          <w:t>Napojení území na stávající dopravní infrastrukturu</w:t>
        </w:r>
        <w:r>
          <w:rPr>
            <w:webHidden/>
          </w:rPr>
          <w:tab/>
        </w:r>
        <w:r>
          <w:rPr>
            <w:webHidden/>
          </w:rPr>
          <w:fldChar w:fldCharType="begin"/>
        </w:r>
        <w:r>
          <w:rPr>
            <w:webHidden/>
          </w:rPr>
          <w:instrText xml:space="preserve"> PAGEREF _Toc105481205 \h </w:instrText>
        </w:r>
        <w:r>
          <w:rPr>
            <w:webHidden/>
          </w:rPr>
        </w:r>
        <w:r>
          <w:rPr>
            <w:webHidden/>
          </w:rPr>
          <w:fldChar w:fldCharType="separate"/>
        </w:r>
        <w:r>
          <w:rPr>
            <w:webHidden/>
          </w:rPr>
          <w:t>13</w:t>
        </w:r>
        <w:r>
          <w:rPr>
            <w:webHidden/>
          </w:rPr>
          <w:fldChar w:fldCharType="end"/>
        </w:r>
      </w:hyperlink>
    </w:p>
    <w:p w14:paraId="3A399875" w14:textId="174E79D7" w:rsidR="00DC29FF" w:rsidRDefault="00DC29FF">
      <w:pPr>
        <w:pStyle w:val="Obsah2"/>
        <w:rPr>
          <w:rFonts w:asciiTheme="minorHAnsi" w:eastAsiaTheme="minorEastAsia" w:hAnsiTheme="minorHAnsi" w:cstheme="minorBidi"/>
          <w:smallCaps w:val="0"/>
          <w:sz w:val="22"/>
          <w:szCs w:val="22"/>
        </w:rPr>
      </w:pPr>
      <w:hyperlink w:anchor="_Toc105481206" w:history="1">
        <w:r w:rsidRPr="000254BD">
          <w:rPr>
            <w:rStyle w:val="Hypertextovodkaz"/>
            <w:bCs/>
            <w14:scene3d>
              <w14:camera w14:prst="orthographicFront"/>
              <w14:lightRig w14:rig="threePt" w14:dir="t">
                <w14:rot w14:lat="0" w14:lon="0" w14:rev="0"/>
              </w14:lightRig>
            </w14:scene3d>
          </w:rPr>
          <w:t>B.4.3</w:t>
        </w:r>
        <w:r>
          <w:rPr>
            <w:rFonts w:asciiTheme="minorHAnsi" w:eastAsiaTheme="minorEastAsia" w:hAnsiTheme="minorHAnsi" w:cstheme="minorBidi"/>
            <w:smallCaps w:val="0"/>
            <w:sz w:val="22"/>
            <w:szCs w:val="22"/>
          </w:rPr>
          <w:tab/>
        </w:r>
        <w:r w:rsidRPr="000254BD">
          <w:rPr>
            <w:rStyle w:val="Hypertextovodkaz"/>
          </w:rPr>
          <w:t>Doprava v klidu</w:t>
        </w:r>
        <w:r>
          <w:rPr>
            <w:webHidden/>
          </w:rPr>
          <w:tab/>
        </w:r>
        <w:r>
          <w:rPr>
            <w:webHidden/>
          </w:rPr>
          <w:fldChar w:fldCharType="begin"/>
        </w:r>
        <w:r>
          <w:rPr>
            <w:webHidden/>
          </w:rPr>
          <w:instrText xml:space="preserve"> PAGEREF _Toc105481206 \h </w:instrText>
        </w:r>
        <w:r>
          <w:rPr>
            <w:webHidden/>
          </w:rPr>
        </w:r>
        <w:r>
          <w:rPr>
            <w:webHidden/>
          </w:rPr>
          <w:fldChar w:fldCharType="separate"/>
        </w:r>
        <w:r>
          <w:rPr>
            <w:webHidden/>
          </w:rPr>
          <w:t>13</w:t>
        </w:r>
        <w:r>
          <w:rPr>
            <w:webHidden/>
          </w:rPr>
          <w:fldChar w:fldCharType="end"/>
        </w:r>
      </w:hyperlink>
    </w:p>
    <w:p w14:paraId="4E9A9C11" w14:textId="713AA012" w:rsidR="00DC29FF" w:rsidRDefault="00DC29FF">
      <w:pPr>
        <w:pStyle w:val="Obsah2"/>
        <w:rPr>
          <w:rFonts w:asciiTheme="minorHAnsi" w:eastAsiaTheme="minorEastAsia" w:hAnsiTheme="minorHAnsi" w:cstheme="minorBidi"/>
          <w:smallCaps w:val="0"/>
          <w:sz w:val="22"/>
          <w:szCs w:val="22"/>
        </w:rPr>
      </w:pPr>
      <w:hyperlink w:anchor="_Toc105481207" w:history="1">
        <w:r w:rsidRPr="000254BD">
          <w:rPr>
            <w:rStyle w:val="Hypertextovodkaz"/>
            <w:bCs/>
            <w14:scene3d>
              <w14:camera w14:prst="orthographicFront"/>
              <w14:lightRig w14:rig="threePt" w14:dir="t">
                <w14:rot w14:lat="0" w14:lon="0" w14:rev="0"/>
              </w14:lightRig>
            </w14:scene3d>
          </w:rPr>
          <w:t>B.4.4</w:t>
        </w:r>
        <w:r>
          <w:rPr>
            <w:rFonts w:asciiTheme="minorHAnsi" w:eastAsiaTheme="minorEastAsia" w:hAnsiTheme="minorHAnsi" w:cstheme="minorBidi"/>
            <w:smallCaps w:val="0"/>
            <w:sz w:val="22"/>
            <w:szCs w:val="22"/>
          </w:rPr>
          <w:tab/>
        </w:r>
        <w:r w:rsidRPr="000254BD">
          <w:rPr>
            <w:rStyle w:val="Hypertextovodkaz"/>
          </w:rPr>
          <w:t>Pěší a cyklistické stezky</w:t>
        </w:r>
        <w:r>
          <w:rPr>
            <w:webHidden/>
          </w:rPr>
          <w:tab/>
        </w:r>
        <w:r>
          <w:rPr>
            <w:webHidden/>
          </w:rPr>
          <w:fldChar w:fldCharType="begin"/>
        </w:r>
        <w:r>
          <w:rPr>
            <w:webHidden/>
          </w:rPr>
          <w:instrText xml:space="preserve"> PAGEREF _Toc105481207 \h </w:instrText>
        </w:r>
        <w:r>
          <w:rPr>
            <w:webHidden/>
          </w:rPr>
        </w:r>
        <w:r>
          <w:rPr>
            <w:webHidden/>
          </w:rPr>
          <w:fldChar w:fldCharType="separate"/>
        </w:r>
        <w:r>
          <w:rPr>
            <w:webHidden/>
          </w:rPr>
          <w:t>13</w:t>
        </w:r>
        <w:r>
          <w:rPr>
            <w:webHidden/>
          </w:rPr>
          <w:fldChar w:fldCharType="end"/>
        </w:r>
      </w:hyperlink>
    </w:p>
    <w:p w14:paraId="1C6210AB" w14:textId="3D5BA824" w:rsidR="00DC29FF" w:rsidRDefault="00DC29FF">
      <w:pPr>
        <w:pStyle w:val="Obsah1"/>
        <w:rPr>
          <w:rFonts w:asciiTheme="minorHAnsi" w:eastAsiaTheme="minorEastAsia" w:hAnsiTheme="minorHAnsi" w:cstheme="minorBidi"/>
          <w:b w:val="0"/>
          <w:caps w:val="0"/>
          <w:noProof/>
          <w:sz w:val="22"/>
          <w:szCs w:val="22"/>
        </w:rPr>
      </w:pPr>
      <w:hyperlink w:anchor="_Toc105481208" w:history="1">
        <w:r w:rsidRPr="000254BD">
          <w:rPr>
            <w:rStyle w:val="Hypertextovodkaz"/>
            <w:bCs/>
            <w:noProof/>
            <w14:scene3d>
              <w14:camera w14:prst="orthographicFront"/>
              <w14:lightRig w14:rig="threePt" w14:dir="t">
                <w14:rot w14:lat="0" w14:lon="0" w14:rev="0"/>
              </w14:lightRig>
            </w14:scene3d>
          </w:rPr>
          <w:t>B.5</w:t>
        </w:r>
        <w:r>
          <w:rPr>
            <w:rFonts w:asciiTheme="minorHAnsi" w:eastAsiaTheme="minorEastAsia" w:hAnsiTheme="minorHAnsi" w:cstheme="minorBidi"/>
            <w:b w:val="0"/>
            <w:caps w:val="0"/>
            <w:noProof/>
            <w:sz w:val="22"/>
            <w:szCs w:val="22"/>
          </w:rPr>
          <w:tab/>
        </w:r>
        <w:r w:rsidRPr="000254BD">
          <w:rPr>
            <w:rStyle w:val="Hypertextovodkaz"/>
            <w:noProof/>
          </w:rPr>
          <w:t>Řešení vegetace a souvisejících terénních úprav</w:t>
        </w:r>
        <w:r>
          <w:rPr>
            <w:noProof/>
            <w:webHidden/>
          </w:rPr>
          <w:tab/>
        </w:r>
        <w:r>
          <w:rPr>
            <w:noProof/>
            <w:webHidden/>
          </w:rPr>
          <w:fldChar w:fldCharType="begin"/>
        </w:r>
        <w:r>
          <w:rPr>
            <w:noProof/>
            <w:webHidden/>
          </w:rPr>
          <w:instrText xml:space="preserve"> PAGEREF _Toc105481208 \h </w:instrText>
        </w:r>
        <w:r>
          <w:rPr>
            <w:noProof/>
            <w:webHidden/>
          </w:rPr>
        </w:r>
        <w:r>
          <w:rPr>
            <w:noProof/>
            <w:webHidden/>
          </w:rPr>
          <w:fldChar w:fldCharType="separate"/>
        </w:r>
        <w:r>
          <w:rPr>
            <w:noProof/>
            <w:webHidden/>
          </w:rPr>
          <w:t>13</w:t>
        </w:r>
        <w:r>
          <w:rPr>
            <w:noProof/>
            <w:webHidden/>
          </w:rPr>
          <w:fldChar w:fldCharType="end"/>
        </w:r>
      </w:hyperlink>
    </w:p>
    <w:p w14:paraId="79263773" w14:textId="20D87FD9" w:rsidR="00DC29FF" w:rsidRDefault="00DC29FF">
      <w:pPr>
        <w:pStyle w:val="Obsah2"/>
        <w:rPr>
          <w:rFonts w:asciiTheme="minorHAnsi" w:eastAsiaTheme="minorEastAsia" w:hAnsiTheme="minorHAnsi" w:cstheme="minorBidi"/>
          <w:smallCaps w:val="0"/>
          <w:sz w:val="22"/>
          <w:szCs w:val="22"/>
        </w:rPr>
      </w:pPr>
      <w:hyperlink w:anchor="_Toc105481209" w:history="1">
        <w:r w:rsidRPr="000254BD">
          <w:rPr>
            <w:rStyle w:val="Hypertextovodkaz"/>
            <w:bCs/>
            <w14:scene3d>
              <w14:camera w14:prst="orthographicFront"/>
              <w14:lightRig w14:rig="threePt" w14:dir="t">
                <w14:rot w14:lat="0" w14:lon="0" w14:rev="0"/>
              </w14:lightRig>
            </w14:scene3d>
          </w:rPr>
          <w:t>B.5.1</w:t>
        </w:r>
        <w:r>
          <w:rPr>
            <w:rFonts w:asciiTheme="minorHAnsi" w:eastAsiaTheme="minorEastAsia" w:hAnsiTheme="minorHAnsi" w:cstheme="minorBidi"/>
            <w:smallCaps w:val="0"/>
            <w:sz w:val="22"/>
            <w:szCs w:val="22"/>
          </w:rPr>
          <w:tab/>
        </w:r>
        <w:r w:rsidRPr="000254BD">
          <w:rPr>
            <w:rStyle w:val="Hypertextovodkaz"/>
          </w:rPr>
          <w:t>Terénní úpravy</w:t>
        </w:r>
        <w:r>
          <w:rPr>
            <w:webHidden/>
          </w:rPr>
          <w:tab/>
        </w:r>
        <w:r>
          <w:rPr>
            <w:webHidden/>
          </w:rPr>
          <w:fldChar w:fldCharType="begin"/>
        </w:r>
        <w:r>
          <w:rPr>
            <w:webHidden/>
          </w:rPr>
          <w:instrText xml:space="preserve"> PAGEREF _Toc105481209 \h </w:instrText>
        </w:r>
        <w:r>
          <w:rPr>
            <w:webHidden/>
          </w:rPr>
        </w:r>
        <w:r>
          <w:rPr>
            <w:webHidden/>
          </w:rPr>
          <w:fldChar w:fldCharType="separate"/>
        </w:r>
        <w:r>
          <w:rPr>
            <w:webHidden/>
          </w:rPr>
          <w:t>13</w:t>
        </w:r>
        <w:r>
          <w:rPr>
            <w:webHidden/>
          </w:rPr>
          <w:fldChar w:fldCharType="end"/>
        </w:r>
      </w:hyperlink>
    </w:p>
    <w:p w14:paraId="4A2A33FB" w14:textId="7E2015AC" w:rsidR="00DC29FF" w:rsidRDefault="00DC29FF">
      <w:pPr>
        <w:pStyle w:val="Obsah2"/>
        <w:rPr>
          <w:rFonts w:asciiTheme="minorHAnsi" w:eastAsiaTheme="minorEastAsia" w:hAnsiTheme="minorHAnsi" w:cstheme="minorBidi"/>
          <w:smallCaps w:val="0"/>
          <w:sz w:val="22"/>
          <w:szCs w:val="22"/>
        </w:rPr>
      </w:pPr>
      <w:hyperlink w:anchor="_Toc105481210" w:history="1">
        <w:r w:rsidRPr="000254BD">
          <w:rPr>
            <w:rStyle w:val="Hypertextovodkaz"/>
            <w:bCs/>
            <w14:scene3d>
              <w14:camera w14:prst="orthographicFront"/>
              <w14:lightRig w14:rig="threePt" w14:dir="t">
                <w14:rot w14:lat="0" w14:lon="0" w14:rev="0"/>
              </w14:lightRig>
            </w14:scene3d>
          </w:rPr>
          <w:t>B.5.2</w:t>
        </w:r>
        <w:r>
          <w:rPr>
            <w:rFonts w:asciiTheme="minorHAnsi" w:eastAsiaTheme="minorEastAsia" w:hAnsiTheme="minorHAnsi" w:cstheme="minorBidi"/>
            <w:smallCaps w:val="0"/>
            <w:sz w:val="22"/>
            <w:szCs w:val="22"/>
          </w:rPr>
          <w:tab/>
        </w:r>
        <w:r w:rsidRPr="000254BD">
          <w:rPr>
            <w:rStyle w:val="Hypertextovodkaz"/>
          </w:rPr>
          <w:t>Použité vegetační prvky</w:t>
        </w:r>
        <w:r>
          <w:rPr>
            <w:webHidden/>
          </w:rPr>
          <w:tab/>
        </w:r>
        <w:r>
          <w:rPr>
            <w:webHidden/>
          </w:rPr>
          <w:fldChar w:fldCharType="begin"/>
        </w:r>
        <w:r>
          <w:rPr>
            <w:webHidden/>
          </w:rPr>
          <w:instrText xml:space="preserve"> PAGEREF _Toc105481210 \h </w:instrText>
        </w:r>
        <w:r>
          <w:rPr>
            <w:webHidden/>
          </w:rPr>
        </w:r>
        <w:r>
          <w:rPr>
            <w:webHidden/>
          </w:rPr>
          <w:fldChar w:fldCharType="separate"/>
        </w:r>
        <w:r>
          <w:rPr>
            <w:webHidden/>
          </w:rPr>
          <w:t>13</w:t>
        </w:r>
        <w:r>
          <w:rPr>
            <w:webHidden/>
          </w:rPr>
          <w:fldChar w:fldCharType="end"/>
        </w:r>
      </w:hyperlink>
    </w:p>
    <w:p w14:paraId="5019121A" w14:textId="4141ADB3" w:rsidR="00DC29FF" w:rsidRDefault="00DC29FF">
      <w:pPr>
        <w:pStyle w:val="Obsah2"/>
        <w:rPr>
          <w:rFonts w:asciiTheme="minorHAnsi" w:eastAsiaTheme="minorEastAsia" w:hAnsiTheme="minorHAnsi" w:cstheme="minorBidi"/>
          <w:smallCaps w:val="0"/>
          <w:sz w:val="22"/>
          <w:szCs w:val="22"/>
        </w:rPr>
      </w:pPr>
      <w:hyperlink w:anchor="_Toc105481211" w:history="1">
        <w:r w:rsidRPr="000254BD">
          <w:rPr>
            <w:rStyle w:val="Hypertextovodkaz"/>
            <w:bCs/>
            <w14:scene3d>
              <w14:camera w14:prst="orthographicFront"/>
              <w14:lightRig w14:rig="threePt" w14:dir="t">
                <w14:rot w14:lat="0" w14:lon="0" w14:rev="0"/>
              </w14:lightRig>
            </w14:scene3d>
          </w:rPr>
          <w:t>B.5.3</w:t>
        </w:r>
        <w:r>
          <w:rPr>
            <w:rFonts w:asciiTheme="minorHAnsi" w:eastAsiaTheme="minorEastAsia" w:hAnsiTheme="minorHAnsi" w:cstheme="minorBidi"/>
            <w:smallCaps w:val="0"/>
            <w:sz w:val="22"/>
            <w:szCs w:val="22"/>
          </w:rPr>
          <w:tab/>
        </w:r>
        <w:r w:rsidRPr="000254BD">
          <w:rPr>
            <w:rStyle w:val="Hypertextovodkaz"/>
          </w:rPr>
          <w:t>Biotechnická opatření</w:t>
        </w:r>
        <w:r>
          <w:rPr>
            <w:webHidden/>
          </w:rPr>
          <w:tab/>
        </w:r>
        <w:r>
          <w:rPr>
            <w:webHidden/>
          </w:rPr>
          <w:fldChar w:fldCharType="begin"/>
        </w:r>
        <w:r>
          <w:rPr>
            <w:webHidden/>
          </w:rPr>
          <w:instrText xml:space="preserve"> PAGEREF _Toc105481211 \h </w:instrText>
        </w:r>
        <w:r>
          <w:rPr>
            <w:webHidden/>
          </w:rPr>
        </w:r>
        <w:r>
          <w:rPr>
            <w:webHidden/>
          </w:rPr>
          <w:fldChar w:fldCharType="separate"/>
        </w:r>
        <w:r>
          <w:rPr>
            <w:webHidden/>
          </w:rPr>
          <w:t>13</w:t>
        </w:r>
        <w:r>
          <w:rPr>
            <w:webHidden/>
          </w:rPr>
          <w:fldChar w:fldCharType="end"/>
        </w:r>
      </w:hyperlink>
    </w:p>
    <w:p w14:paraId="6CD85B31" w14:textId="25A5D5C3" w:rsidR="00DC29FF" w:rsidRDefault="00DC29FF">
      <w:pPr>
        <w:pStyle w:val="Obsah1"/>
        <w:rPr>
          <w:rFonts w:asciiTheme="minorHAnsi" w:eastAsiaTheme="minorEastAsia" w:hAnsiTheme="minorHAnsi" w:cstheme="minorBidi"/>
          <w:b w:val="0"/>
          <w:caps w:val="0"/>
          <w:noProof/>
          <w:sz w:val="22"/>
          <w:szCs w:val="22"/>
        </w:rPr>
      </w:pPr>
      <w:hyperlink w:anchor="_Toc105481212" w:history="1">
        <w:r w:rsidRPr="000254BD">
          <w:rPr>
            <w:rStyle w:val="Hypertextovodkaz"/>
            <w:bCs/>
            <w:noProof/>
            <w14:scene3d>
              <w14:camera w14:prst="orthographicFront"/>
              <w14:lightRig w14:rig="threePt" w14:dir="t">
                <w14:rot w14:lat="0" w14:lon="0" w14:rev="0"/>
              </w14:lightRig>
            </w14:scene3d>
          </w:rPr>
          <w:t>B.6</w:t>
        </w:r>
        <w:r>
          <w:rPr>
            <w:rFonts w:asciiTheme="minorHAnsi" w:eastAsiaTheme="minorEastAsia" w:hAnsiTheme="minorHAnsi" w:cstheme="minorBidi"/>
            <w:b w:val="0"/>
            <w:caps w:val="0"/>
            <w:noProof/>
            <w:sz w:val="22"/>
            <w:szCs w:val="22"/>
          </w:rPr>
          <w:tab/>
        </w:r>
        <w:r w:rsidRPr="000254BD">
          <w:rPr>
            <w:rStyle w:val="Hypertextovodkaz"/>
            <w:noProof/>
          </w:rPr>
          <w:t>Popis vlivů stavby na životní prostředí a jeho ochrana</w:t>
        </w:r>
        <w:r>
          <w:rPr>
            <w:noProof/>
            <w:webHidden/>
          </w:rPr>
          <w:tab/>
        </w:r>
        <w:r>
          <w:rPr>
            <w:noProof/>
            <w:webHidden/>
          </w:rPr>
          <w:fldChar w:fldCharType="begin"/>
        </w:r>
        <w:r>
          <w:rPr>
            <w:noProof/>
            <w:webHidden/>
          </w:rPr>
          <w:instrText xml:space="preserve"> PAGEREF _Toc105481212 \h </w:instrText>
        </w:r>
        <w:r>
          <w:rPr>
            <w:noProof/>
            <w:webHidden/>
          </w:rPr>
        </w:r>
        <w:r>
          <w:rPr>
            <w:noProof/>
            <w:webHidden/>
          </w:rPr>
          <w:fldChar w:fldCharType="separate"/>
        </w:r>
        <w:r>
          <w:rPr>
            <w:noProof/>
            <w:webHidden/>
          </w:rPr>
          <w:t>13</w:t>
        </w:r>
        <w:r>
          <w:rPr>
            <w:noProof/>
            <w:webHidden/>
          </w:rPr>
          <w:fldChar w:fldCharType="end"/>
        </w:r>
      </w:hyperlink>
    </w:p>
    <w:p w14:paraId="432F4848" w14:textId="036EC97D" w:rsidR="00DC29FF" w:rsidRDefault="00DC29FF">
      <w:pPr>
        <w:pStyle w:val="Obsah2"/>
        <w:rPr>
          <w:rFonts w:asciiTheme="minorHAnsi" w:eastAsiaTheme="minorEastAsia" w:hAnsiTheme="minorHAnsi" w:cstheme="minorBidi"/>
          <w:smallCaps w:val="0"/>
          <w:sz w:val="22"/>
          <w:szCs w:val="22"/>
        </w:rPr>
      </w:pPr>
      <w:hyperlink w:anchor="_Toc105481213" w:history="1">
        <w:r w:rsidRPr="000254BD">
          <w:rPr>
            <w:rStyle w:val="Hypertextovodkaz"/>
            <w:bCs/>
            <w14:scene3d>
              <w14:camera w14:prst="orthographicFront"/>
              <w14:lightRig w14:rig="threePt" w14:dir="t">
                <w14:rot w14:lat="0" w14:lon="0" w14:rev="0"/>
              </w14:lightRig>
            </w14:scene3d>
          </w:rPr>
          <w:t>B.6.1</w:t>
        </w:r>
        <w:r>
          <w:rPr>
            <w:rFonts w:asciiTheme="minorHAnsi" w:eastAsiaTheme="minorEastAsia" w:hAnsiTheme="minorHAnsi" w:cstheme="minorBidi"/>
            <w:smallCaps w:val="0"/>
            <w:sz w:val="22"/>
            <w:szCs w:val="22"/>
          </w:rPr>
          <w:tab/>
        </w:r>
        <w:r w:rsidRPr="000254BD">
          <w:rPr>
            <w:rStyle w:val="Hypertextovodkaz"/>
          </w:rPr>
          <w:t>Vliv na životní prostředí</w:t>
        </w:r>
        <w:r>
          <w:rPr>
            <w:webHidden/>
          </w:rPr>
          <w:tab/>
        </w:r>
        <w:r>
          <w:rPr>
            <w:webHidden/>
          </w:rPr>
          <w:fldChar w:fldCharType="begin"/>
        </w:r>
        <w:r>
          <w:rPr>
            <w:webHidden/>
          </w:rPr>
          <w:instrText xml:space="preserve"> PAGEREF _Toc105481213 \h </w:instrText>
        </w:r>
        <w:r>
          <w:rPr>
            <w:webHidden/>
          </w:rPr>
        </w:r>
        <w:r>
          <w:rPr>
            <w:webHidden/>
          </w:rPr>
          <w:fldChar w:fldCharType="separate"/>
        </w:r>
        <w:r>
          <w:rPr>
            <w:webHidden/>
          </w:rPr>
          <w:t>13</w:t>
        </w:r>
        <w:r>
          <w:rPr>
            <w:webHidden/>
          </w:rPr>
          <w:fldChar w:fldCharType="end"/>
        </w:r>
      </w:hyperlink>
    </w:p>
    <w:p w14:paraId="07F4D823" w14:textId="2736749F" w:rsidR="00DC29FF" w:rsidRDefault="00DC29FF">
      <w:pPr>
        <w:pStyle w:val="Obsah2"/>
        <w:rPr>
          <w:rFonts w:asciiTheme="minorHAnsi" w:eastAsiaTheme="minorEastAsia" w:hAnsiTheme="minorHAnsi" w:cstheme="minorBidi"/>
          <w:smallCaps w:val="0"/>
          <w:sz w:val="22"/>
          <w:szCs w:val="22"/>
        </w:rPr>
      </w:pPr>
      <w:hyperlink w:anchor="_Toc105481214" w:history="1">
        <w:r w:rsidRPr="000254BD">
          <w:rPr>
            <w:rStyle w:val="Hypertextovodkaz"/>
            <w:bCs/>
            <w14:scene3d>
              <w14:camera w14:prst="orthographicFront"/>
              <w14:lightRig w14:rig="threePt" w14:dir="t">
                <w14:rot w14:lat="0" w14:lon="0" w14:rev="0"/>
              </w14:lightRig>
            </w14:scene3d>
          </w:rPr>
          <w:t>B.6.2</w:t>
        </w:r>
        <w:r>
          <w:rPr>
            <w:rFonts w:asciiTheme="minorHAnsi" w:eastAsiaTheme="minorEastAsia" w:hAnsiTheme="minorHAnsi" w:cstheme="minorBidi"/>
            <w:smallCaps w:val="0"/>
            <w:sz w:val="22"/>
            <w:szCs w:val="22"/>
          </w:rPr>
          <w:tab/>
        </w:r>
        <w:r w:rsidRPr="000254BD">
          <w:rPr>
            <w:rStyle w:val="Hypertextovodkaz"/>
          </w:rPr>
          <w:t>Vliv na přírodu a krajinu</w:t>
        </w:r>
        <w:r>
          <w:rPr>
            <w:webHidden/>
          </w:rPr>
          <w:tab/>
        </w:r>
        <w:r>
          <w:rPr>
            <w:webHidden/>
          </w:rPr>
          <w:fldChar w:fldCharType="begin"/>
        </w:r>
        <w:r>
          <w:rPr>
            <w:webHidden/>
          </w:rPr>
          <w:instrText xml:space="preserve"> PAGEREF _Toc105481214 \h </w:instrText>
        </w:r>
        <w:r>
          <w:rPr>
            <w:webHidden/>
          </w:rPr>
        </w:r>
        <w:r>
          <w:rPr>
            <w:webHidden/>
          </w:rPr>
          <w:fldChar w:fldCharType="separate"/>
        </w:r>
        <w:r>
          <w:rPr>
            <w:webHidden/>
          </w:rPr>
          <w:t>14</w:t>
        </w:r>
        <w:r>
          <w:rPr>
            <w:webHidden/>
          </w:rPr>
          <w:fldChar w:fldCharType="end"/>
        </w:r>
      </w:hyperlink>
    </w:p>
    <w:p w14:paraId="5714725B" w14:textId="4707A8B4" w:rsidR="00DC29FF" w:rsidRDefault="00DC29FF">
      <w:pPr>
        <w:pStyle w:val="Obsah2"/>
        <w:rPr>
          <w:rFonts w:asciiTheme="minorHAnsi" w:eastAsiaTheme="minorEastAsia" w:hAnsiTheme="minorHAnsi" w:cstheme="minorBidi"/>
          <w:smallCaps w:val="0"/>
          <w:sz w:val="22"/>
          <w:szCs w:val="22"/>
        </w:rPr>
      </w:pPr>
      <w:hyperlink w:anchor="_Toc105481215" w:history="1">
        <w:r w:rsidRPr="000254BD">
          <w:rPr>
            <w:rStyle w:val="Hypertextovodkaz"/>
            <w:bCs/>
            <w14:scene3d>
              <w14:camera w14:prst="orthographicFront"/>
              <w14:lightRig w14:rig="threePt" w14:dir="t">
                <w14:rot w14:lat="0" w14:lon="0" w14:rev="0"/>
              </w14:lightRig>
            </w14:scene3d>
          </w:rPr>
          <w:t>B.6.3</w:t>
        </w:r>
        <w:r>
          <w:rPr>
            <w:rFonts w:asciiTheme="minorHAnsi" w:eastAsiaTheme="minorEastAsia" w:hAnsiTheme="minorHAnsi" w:cstheme="minorBidi"/>
            <w:smallCaps w:val="0"/>
            <w:sz w:val="22"/>
            <w:szCs w:val="22"/>
          </w:rPr>
          <w:tab/>
        </w:r>
        <w:r w:rsidRPr="000254BD">
          <w:rPr>
            <w:rStyle w:val="Hypertextovodkaz"/>
          </w:rPr>
          <w:t>Vliv na soustavu chráněných území Natura 2000</w:t>
        </w:r>
        <w:r>
          <w:rPr>
            <w:webHidden/>
          </w:rPr>
          <w:tab/>
        </w:r>
        <w:r>
          <w:rPr>
            <w:webHidden/>
          </w:rPr>
          <w:fldChar w:fldCharType="begin"/>
        </w:r>
        <w:r>
          <w:rPr>
            <w:webHidden/>
          </w:rPr>
          <w:instrText xml:space="preserve"> PAGEREF _Toc105481215 \h </w:instrText>
        </w:r>
        <w:r>
          <w:rPr>
            <w:webHidden/>
          </w:rPr>
        </w:r>
        <w:r>
          <w:rPr>
            <w:webHidden/>
          </w:rPr>
          <w:fldChar w:fldCharType="separate"/>
        </w:r>
        <w:r>
          <w:rPr>
            <w:webHidden/>
          </w:rPr>
          <w:t>14</w:t>
        </w:r>
        <w:r>
          <w:rPr>
            <w:webHidden/>
          </w:rPr>
          <w:fldChar w:fldCharType="end"/>
        </w:r>
      </w:hyperlink>
    </w:p>
    <w:p w14:paraId="4673FD60" w14:textId="17F01315" w:rsidR="00DC29FF" w:rsidRDefault="00DC29FF">
      <w:pPr>
        <w:pStyle w:val="Obsah2"/>
        <w:rPr>
          <w:rFonts w:asciiTheme="minorHAnsi" w:eastAsiaTheme="minorEastAsia" w:hAnsiTheme="minorHAnsi" w:cstheme="minorBidi"/>
          <w:smallCaps w:val="0"/>
          <w:sz w:val="22"/>
          <w:szCs w:val="22"/>
        </w:rPr>
      </w:pPr>
      <w:hyperlink w:anchor="_Toc105481216" w:history="1">
        <w:r w:rsidRPr="000254BD">
          <w:rPr>
            <w:rStyle w:val="Hypertextovodkaz"/>
            <w:bCs/>
            <w14:scene3d>
              <w14:camera w14:prst="orthographicFront"/>
              <w14:lightRig w14:rig="threePt" w14:dir="t">
                <w14:rot w14:lat="0" w14:lon="0" w14:rev="0"/>
              </w14:lightRig>
            </w14:scene3d>
          </w:rPr>
          <w:t>B.6.4</w:t>
        </w:r>
        <w:r>
          <w:rPr>
            <w:rFonts w:asciiTheme="minorHAnsi" w:eastAsiaTheme="minorEastAsia" w:hAnsiTheme="minorHAnsi" w:cstheme="minorBidi"/>
            <w:smallCaps w:val="0"/>
            <w:sz w:val="22"/>
            <w:szCs w:val="22"/>
          </w:rPr>
          <w:tab/>
        </w:r>
        <w:r w:rsidRPr="000254BD">
          <w:rPr>
            <w:rStyle w:val="Hypertextovodkaz"/>
          </w:rPr>
          <w:t>Způsob zohlednění podmínek závazného stanoviska posouzení vlivu záměru na životní prostředí, je-li podkadem</w:t>
        </w:r>
        <w:r>
          <w:rPr>
            <w:webHidden/>
          </w:rPr>
          <w:tab/>
        </w:r>
        <w:r>
          <w:rPr>
            <w:webHidden/>
          </w:rPr>
          <w:fldChar w:fldCharType="begin"/>
        </w:r>
        <w:r>
          <w:rPr>
            <w:webHidden/>
          </w:rPr>
          <w:instrText xml:space="preserve"> PAGEREF _Toc105481216 \h </w:instrText>
        </w:r>
        <w:r>
          <w:rPr>
            <w:webHidden/>
          </w:rPr>
        </w:r>
        <w:r>
          <w:rPr>
            <w:webHidden/>
          </w:rPr>
          <w:fldChar w:fldCharType="separate"/>
        </w:r>
        <w:r>
          <w:rPr>
            <w:webHidden/>
          </w:rPr>
          <w:t>15</w:t>
        </w:r>
        <w:r>
          <w:rPr>
            <w:webHidden/>
          </w:rPr>
          <w:fldChar w:fldCharType="end"/>
        </w:r>
      </w:hyperlink>
    </w:p>
    <w:p w14:paraId="6ACC306D" w14:textId="3D2821B6" w:rsidR="00DC29FF" w:rsidRDefault="00DC29FF">
      <w:pPr>
        <w:pStyle w:val="Obsah2"/>
        <w:rPr>
          <w:rFonts w:asciiTheme="minorHAnsi" w:eastAsiaTheme="minorEastAsia" w:hAnsiTheme="minorHAnsi" w:cstheme="minorBidi"/>
          <w:smallCaps w:val="0"/>
          <w:sz w:val="22"/>
          <w:szCs w:val="22"/>
        </w:rPr>
      </w:pPr>
      <w:hyperlink w:anchor="_Toc105481217" w:history="1">
        <w:r w:rsidRPr="000254BD">
          <w:rPr>
            <w:rStyle w:val="Hypertextovodkaz"/>
            <w:bCs/>
            <w14:scene3d>
              <w14:camera w14:prst="orthographicFront"/>
              <w14:lightRig w14:rig="threePt" w14:dir="t">
                <w14:rot w14:lat="0" w14:lon="0" w14:rev="0"/>
              </w14:lightRig>
            </w14:scene3d>
          </w:rPr>
          <w:t>B.6.5</w:t>
        </w:r>
        <w:r>
          <w:rPr>
            <w:rFonts w:asciiTheme="minorHAnsi" w:eastAsiaTheme="minorEastAsia" w:hAnsiTheme="minorHAnsi" w:cstheme="minorBidi"/>
            <w:smallCaps w:val="0"/>
            <w:sz w:val="22"/>
            <w:szCs w:val="22"/>
          </w:rPr>
          <w:tab/>
        </w:r>
        <w:r w:rsidRPr="000254BD">
          <w:rPr>
            <w:rStyle w:val="Hypertextovodkaz"/>
          </w:rPr>
          <w:t>Navrhovaná ochranná a bezpečnostní pásma, rozsah omezení a podmínky ochrany podle jiných právních předpisů</w:t>
        </w:r>
        <w:r>
          <w:rPr>
            <w:webHidden/>
          </w:rPr>
          <w:tab/>
        </w:r>
        <w:r>
          <w:rPr>
            <w:webHidden/>
          </w:rPr>
          <w:fldChar w:fldCharType="begin"/>
        </w:r>
        <w:r>
          <w:rPr>
            <w:webHidden/>
          </w:rPr>
          <w:instrText xml:space="preserve"> PAGEREF _Toc105481217 \h </w:instrText>
        </w:r>
        <w:r>
          <w:rPr>
            <w:webHidden/>
          </w:rPr>
        </w:r>
        <w:r>
          <w:rPr>
            <w:webHidden/>
          </w:rPr>
          <w:fldChar w:fldCharType="separate"/>
        </w:r>
        <w:r>
          <w:rPr>
            <w:webHidden/>
          </w:rPr>
          <w:t>15</w:t>
        </w:r>
        <w:r>
          <w:rPr>
            <w:webHidden/>
          </w:rPr>
          <w:fldChar w:fldCharType="end"/>
        </w:r>
      </w:hyperlink>
    </w:p>
    <w:p w14:paraId="366ABCA9" w14:textId="410C53E0" w:rsidR="00DC29FF" w:rsidRDefault="00DC29FF">
      <w:pPr>
        <w:pStyle w:val="Obsah1"/>
        <w:rPr>
          <w:rFonts w:asciiTheme="minorHAnsi" w:eastAsiaTheme="minorEastAsia" w:hAnsiTheme="minorHAnsi" w:cstheme="minorBidi"/>
          <w:b w:val="0"/>
          <w:caps w:val="0"/>
          <w:noProof/>
          <w:sz w:val="22"/>
          <w:szCs w:val="22"/>
        </w:rPr>
      </w:pPr>
      <w:hyperlink w:anchor="_Toc105481218" w:history="1">
        <w:r w:rsidRPr="000254BD">
          <w:rPr>
            <w:rStyle w:val="Hypertextovodkaz"/>
            <w:bCs/>
            <w:noProof/>
            <w14:scene3d>
              <w14:camera w14:prst="orthographicFront"/>
              <w14:lightRig w14:rig="threePt" w14:dir="t">
                <w14:rot w14:lat="0" w14:lon="0" w14:rev="0"/>
              </w14:lightRig>
            </w14:scene3d>
          </w:rPr>
          <w:t>B.7</w:t>
        </w:r>
        <w:r>
          <w:rPr>
            <w:rFonts w:asciiTheme="minorHAnsi" w:eastAsiaTheme="minorEastAsia" w:hAnsiTheme="minorHAnsi" w:cstheme="minorBidi"/>
            <w:b w:val="0"/>
            <w:caps w:val="0"/>
            <w:noProof/>
            <w:sz w:val="22"/>
            <w:szCs w:val="22"/>
          </w:rPr>
          <w:tab/>
        </w:r>
        <w:r w:rsidRPr="000254BD">
          <w:rPr>
            <w:rStyle w:val="Hypertextovodkaz"/>
            <w:noProof/>
          </w:rPr>
          <w:t>Ochrana obyvatelstva</w:t>
        </w:r>
        <w:r>
          <w:rPr>
            <w:noProof/>
            <w:webHidden/>
          </w:rPr>
          <w:tab/>
        </w:r>
        <w:r>
          <w:rPr>
            <w:noProof/>
            <w:webHidden/>
          </w:rPr>
          <w:fldChar w:fldCharType="begin"/>
        </w:r>
        <w:r>
          <w:rPr>
            <w:noProof/>
            <w:webHidden/>
          </w:rPr>
          <w:instrText xml:space="preserve"> PAGEREF _Toc105481218 \h </w:instrText>
        </w:r>
        <w:r>
          <w:rPr>
            <w:noProof/>
            <w:webHidden/>
          </w:rPr>
        </w:r>
        <w:r>
          <w:rPr>
            <w:noProof/>
            <w:webHidden/>
          </w:rPr>
          <w:fldChar w:fldCharType="separate"/>
        </w:r>
        <w:r>
          <w:rPr>
            <w:noProof/>
            <w:webHidden/>
          </w:rPr>
          <w:t>15</w:t>
        </w:r>
        <w:r>
          <w:rPr>
            <w:noProof/>
            <w:webHidden/>
          </w:rPr>
          <w:fldChar w:fldCharType="end"/>
        </w:r>
      </w:hyperlink>
    </w:p>
    <w:p w14:paraId="37D46AFF" w14:textId="43C67D17" w:rsidR="00DC29FF" w:rsidRDefault="00DC29FF">
      <w:pPr>
        <w:pStyle w:val="Obsah1"/>
        <w:rPr>
          <w:rFonts w:asciiTheme="minorHAnsi" w:eastAsiaTheme="minorEastAsia" w:hAnsiTheme="minorHAnsi" w:cstheme="minorBidi"/>
          <w:b w:val="0"/>
          <w:caps w:val="0"/>
          <w:noProof/>
          <w:sz w:val="22"/>
          <w:szCs w:val="22"/>
        </w:rPr>
      </w:pPr>
      <w:hyperlink w:anchor="_Toc105481219" w:history="1">
        <w:r w:rsidRPr="000254BD">
          <w:rPr>
            <w:rStyle w:val="Hypertextovodkaz"/>
            <w:bCs/>
            <w:noProof/>
            <w14:scene3d>
              <w14:camera w14:prst="orthographicFront"/>
              <w14:lightRig w14:rig="threePt" w14:dir="t">
                <w14:rot w14:lat="0" w14:lon="0" w14:rev="0"/>
              </w14:lightRig>
            </w14:scene3d>
          </w:rPr>
          <w:t>B.8</w:t>
        </w:r>
        <w:r>
          <w:rPr>
            <w:rFonts w:asciiTheme="minorHAnsi" w:eastAsiaTheme="minorEastAsia" w:hAnsiTheme="minorHAnsi" w:cstheme="minorBidi"/>
            <w:b w:val="0"/>
            <w:caps w:val="0"/>
            <w:noProof/>
            <w:sz w:val="22"/>
            <w:szCs w:val="22"/>
          </w:rPr>
          <w:tab/>
        </w:r>
        <w:r w:rsidRPr="000254BD">
          <w:rPr>
            <w:rStyle w:val="Hypertextovodkaz"/>
            <w:noProof/>
          </w:rPr>
          <w:t>Zásady organizace výstavby</w:t>
        </w:r>
        <w:r>
          <w:rPr>
            <w:noProof/>
            <w:webHidden/>
          </w:rPr>
          <w:tab/>
        </w:r>
        <w:r>
          <w:rPr>
            <w:noProof/>
            <w:webHidden/>
          </w:rPr>
          <w:fldChar w:fldCharType="begin"/>
        </w:r>
        <w:r>
          <w:rPr>
            <w:noProof/>
            <w:webHidden/>
          </w:rPr>
          <w:instrText xml:space="preserve"> PAGEREF _Toc105481219 \h </w:instrText>
        </w:r>
        <w:r>
          <w:rPr>
            <w:noProof/>
            <w:webHidden/>
          </w:rPr>
        </w:r>
        <w:r>
          <w:rPr>
            <w:noProof/>
            <w:webHidden/>
          </w:rPr>
          <w:fldChar w:fldCharType="separate"/>
        </w:r>
        <w:r>
          <w:rPr>
            <w:noProof/>
            <w:webHidden/>
          </w:rPr>
          <w:t>15</w:t>
        </w:r>
        <w:r>
          <w:rPr>
            <w:noProof/>
            <w:webHidden/>
          </w:rPr>
          <w:fldChar w:fldCharType="end"/>
        </w:r>
      </w:hyperlink>
    </w:p>
    <w:p w14:paraId="6B199D0A" w14:textId="6485A888" w:rsidR="00DC29FF" w:rsidRDefault="00DC29FF">
      <w:pPr>
        <w:pStyle w:val="Obsah2"/>
        <w:rPr>
          <w:rFonts w:asciiTheme="minorHAnsi" w:eastAsiaTheme="minorEastAsia" w:hAnsiTheme="minorHAnsi" w:cstheme="minorBidi"/>
          <w:smallCaps w:val="0"/>
          <w:sz w:val="22"/>
          <w:szCs w:val="22"/>
        </w:rPr>
      </w:pPr>
      <w:hyperlink w:anchor="_Toc105481220" w:history="1">
        <w:r w:rsidRPr="000254BD">
          <w:rPr>
            <w:rStyle w:val="Hypertextovodkaz"/>
            <w:bCs/>
            <w14:scene3d>
              <w14:camera w14:prst="orthographicFront"/>
              <w14:lightRig w14:rig="threePt" w14:dir="t">
                <w14:rot w14:lat="0" w14:lon="0" w14:rev="0"/>
              </w14:lightRig>
            </w14:scene3d>
          </w:rPr>
          <w:t>B.8.1</w:t>
        </w:r>
        <w:r>
          <w:rPr>
            <w:rFonts w:asciiTheme="minorHAnsi" w:eastAsiaTheme="minorEastAsia" w:hAnsiTheme="minorHAnsi" w:cstheme="minorBidi"/>
            <w:smallCaps w:val="0"/>
            <w:sz w:val="22"/>
            <w:szCs w:val="22"/>
          </w:rPr>
          <w:tab/>
        </w:r>
        <w:r w:rsidRPr="000254BD">
          <w:rPr>
            <w:rStyle w:val="Hypertextovodkaz"/>
          </w:rPr>
          <w:t>Potřeby a spotřeby rozhodujících médií a hmot, jejich zajištění</w:t>
        </w:r>
        <w:r>
          <w:rPr>
            <w:webHidden/>
          </w:rPr>
          <w:tab/>
        </w:r>
        <w:r>
          <w:rPr>
            <w:webHidden/>
          </w:rPr>
          <w:fldChar w:fldCharType="begin"/>
        </w:r>
        <w:r>
          <w:rPr>
            <w:webHidden/>
          </w:rPr>
          <w:instrText xml:space="preserve"> PAGEREF _Toc105481220 \h </w:instrText>
        </w:r>
        <w:r>
          <w:rPr>
            <w:webHidden/>
          </w:rPr>
        </w:r>
        <w:r>
          <w:rPr>
            <w:webHidden/>
          </w:rPr>
          <w:fldChar w:fldCharType="separate"/>
        </w:r>
        <w:r>
          <w:rPr>
            <w:webHidden/>
          </w:rPr>
          <w:t>15</w:t>
        </w:r>
        <w:r>
          <w:rPr>
            <w:webHidden/>
          </w:rPr>
          <w:fldChar w:fldCharType="end"/>
        </w:r>
      </w:hyperlink>
    </w:p>
    <w:p w14:paraId="50AA71C2" w14:textId="562C71EA" w:rsidR="00DC29FF" w:rsidRDefault="00DC29FF">
      <w:pPr>
        <w:pStyle w:val="Obsah2"/>
        <w:rPr>
          <w:rFonts w:asciiTheme="minorHAnsi" w:eastAsiaTheme="minorEastAsia" w:hAnsiTheme="minorHAnsi" w:cstheme="minorBidi"/>
          <w:smallCaps w:val="0"/>
          <w:sz w:val="22"/>
          <w:szCs w:val="22"/>
        </w:rPr>
      </w:pPr>
      <w:hyperlink w:anchor="_Toc105481221" w:history="1">
        <w:r w:rsidRPr="000254BD">
          <w:rPr>
            <w:rStyle w:val="Hypertextovodkaz"/>
            <w:bCs/>
            <w14:scene3d>
              <w14:camera w14:prst="orthographicFront"/>
              <w14:lightRig w14:rig="threePt" w14:dir="t">
                <w14:rot w14:lat="0" w14:lon="0" w14:rev="0"/>
              </w14:lightRig>
            </w14:scene3d>
          </w:rPr>
          <w:t>B.8.2</w:t>
        </w:r>
        <w:r>
          <w:rPr>
            <w:rFonts w:asciiTheme="minorHAnsi" w:eastAsiaTheme="minorEastAsia" w:hAnsiTheme="minorHAnsi" w:cstheme="minorBidi"/>
            <w:smallCaps w:val="0"/>
            <w:sz w:val="22"/>
            <w:szCs w:val="22"/>
          </w:rPr>
          <w:tab/>
        </w:r>
        <w:r w:rsidRPr="000254BD">
          <w:rPr>
            <w:rStyle w:val="Hypertextovodkaz"/>
          </w:rPr>
          <w:t>Odvodnění staveniště</w:t>
        </w:r>
        <w:r>
          <w:rPr>
            <w:webHidden/>
          </w:rPr>
          <w:tab/>
        </w:r>
        <w:r>
          <w:rPr>
            <w:webHidden/>
          </w:rPr>
          <w:fldChar w:fldCharType="begin"/>
        </w:r>
        <w:r>
          <w:rPr>
            <w:webHidden/>
          </w:rPr>
          <w:instrText xml:space="preserve"> PAGEREF _Toc105481221 \h </w:instrText>
        </w:r>
        <w:r>
          <w:rPr>
            <w:webHidden/>
          </w:rPr>
        </w:r>
        <w:r>
          <w:rPr>
            <w:webHidden/>
          </w:rPr>
          <w:fldChar w:fldCharType="separate"/>
        </w:r>
        <w:r>
          <w:rPr>
            <w:webHidden/>
          </w:rPr>
          <w:t>15</w:t>
        </w:r>
        <w:r>
          <w:rPr>
            <w:webHidden/>
          </w:rPr>
          <w:fldChar w:fldCharType="end"/>
        </w:r>
      </w:hyperlink>
    </w:p>
    <w:p w14:paraId="35DAF353" w14:textId="6D542999" w:rsidR="00DC29FF" w:rsidRDefault="00DC29FF">
      <w:pPr>
        <w:pStyle w:val="Obsah2"/>
        <w:rPr>
          <w:rFonts w:asciiTheme="minorHAnsi" w:eastAsiaTheme="minorEastAsia" w:hAnsiTheme="minorHAnsi" w:cstheme="minorBidi"/>
          <w:smallCaps w:val="0"/>
          <w:sz w:val="22"/>
          <w:szCs w:val="22"/>
        </w:rPr>
      </w:pPr>
      <w:hyperlink w:anchor="_Toc105481222" w:history="1">
        <w:r w:rsidRPr="000254BD">
          <w:rPr>
            <w:rStyle w:val="Hypertextovodkaz"/>
            <w:bCs/>
            <w14:scene3d>
              <w14:camera w14:prst="orthographicFront"/>
              <w14:lightRig w14:rig="threePt" w14:dir="t">
                <w14:rot w14:lat="0" w14:lon="0" w14:rev="0"/>
              </w14:lightRig>
            </w14:scene3d>
          </w:rPr>
          <w:t>B.8.3</w:t>
        </w:r>
        <w:r>
          <w:rPr>
            <w:rFonts w:asciiTheme="minorHAnsi" w:eastAsiaTheme="minorEastAsia" w:hAnsiTheme="minorHAnsi" w:cstheme="minorBidi"/>
            <w:smallCaps w:val="0"/>
            <w:sz w:val="22"/>
            <w:szCs w:val="22"/>
          </w:rPr>
          <w:tab/>
        </w:r>
        <w:r w:rsidRPr="000254BD">
          <w:rPr>
            <w:rStyle w:val="Hypertextovodkaz"/>
          </w:rPr>
          <w:t>Napojení staveniště na stávající dopravní a technickou infrastrukturu</w:t>
        </w:r>
        <w:r>
          <w:rPr>
            <w:webHidden/>
          </w:rPr>
          <w:tab/>
        </w:r>
        <w:r>
          <w:rPr>
            <w:webHidden/>
          </w:rPr>
          <w:fldChar w:fldCharType="begin"/>
        </w:r>
        <w:r>
          <w:rPr>
            <w:webHidden/>
          </w:rPr>
          <w:instrText xml:space="preserve"> PAGEREF _Toc105481222 \h </w:instrText>
        </w:r>
        <w:r>
          <w:rPr>
            <w:webHidden/>
          </w:rPr>
        </w:r>
        <w:r>
          <w:rPr>
            <w:webHidden/>
          </w:rPr>
          <w:fldChar w:fldCharType="separate"/>
        </w:r>
        <w:r>
          <w:rPr>
            <w:webHidden/>
          </w:rPr>
          <w:t>15</w:t>
        </w:r>
        <w:r>
          <w:rPr>
            <w:webHidden/>
          </w:rPr>
          <w:fldChar w:fldCharType="end"/>
        </w:r>
      </w:hyperlink>
    </w:p>
    <w:p w14:paraId="2BB57472" w14:textId="74C0F8F5" w:rsidR="00DC29FF" w:rsidRDefault="00DC29FF">
      <w:pPr>
        <w:pStyle w:val="Obsah2"/>
        <w:rPr>
          <w:rFonts w:asciiTheme="minorHAnsi" w:eastAsiaTheme="minorEastAsia" w:hAnsiTheme="minorHAnsi" w:cstheme="minorBidi"/>
          <w:smallCaps w:val="0"/>
          <w:sz w:val="22"/>
          <w:szCs w:val="22"/>
        </w:rPr>
      </w:pPr>
      <w:hyperlink w:anchor="_Toc105481223" w:history="1">
        <w:r w:rsidRPr="000254BD">
          <w:rPr>
            <w:rStyle w:val="Hypertextovodkaz"/>
            <w:bCs/>
            <w14:scene3d>
              <w14:camera w14:prst="orthographicFront"/>
              <w14:lightRig w14:rig="threePt" w14:dir="t">
                <w14:rot w14:lat="0" w14:lon="0" w14:rev="0"/>
              </w14:lightRig>
            </w14:scene3d>
          </w:rPr>
          <w:t>B.8.4</w:t>
        </w:r>
        <w:r>
          <w:rPr>
            <w:rFonts w:asciiTheme="minorHAnsi" w:eastAsiaTheme="minorEastAsia" w:hAnsiTheme="minorHAnsi" w:cstheme="minorBidi"/>
            <w:smallCaps w:val="0"/>
            <w:sz w:val="22"/>
            <w:szCs w:val="22"/>
          </w:rPr>
          <w:tab/>
        </w:r>
        <w:r w:rsidRPr="000254BD">
          <w:rPr>
            <w:rStyle w:val="Hypertextovodkaz"/>
          </w:rPr>
          <w:t>Vliv provádění stavby na okolní stavby a pozemky</w:t>
        </w:r>
        <w:r>
          <w:rPr>
            <w:webHidden/>
          </w:rPr>
          <w:tab/>
        </w:r>
        <w:r>
          <w:rPr>
            <w:webHidden/>
          </w:rPr>
          <w:fldChar w:fldCharType="begin"/>
        </w:r>
        <w:r>
          <w:rPr>
            <w:webHidden/>
          </w:rPr>
          <w:instrText xml:space="preserve"> PAGEREF _Toc105481223 \h </w:instrText>
        </w:r>
        <w:r>
          <w:rPr>
            <w:webHidden/>
          </w:rPr>
        </w:r>
        <w:r>
          <w:rPr>
            <w:webHidden/>
          </w:rPr>
          <w:fldChar w:fldCharType="separate"/>
        </w:r>
        <w:r>
          <w:rPr>
            <w:webHidden/>
          </w:rPr>
          <w:t>15</w:t>
        </w:r>
        <w:r>
          <w:rPr>
            <w:webHidden/>
          </w:rPr>
          <w:fldChar w:fldCharType="end"/>
        </w:r>
      </w:hyperlink>
    </w:p>
    <w:p w14:paraId="6B410337" w14:textId="57F502C1" w:rsidR="00DC29FF" w:rsidRDefault="00DC29FF">
      <w:pPr>
        <w:pStyle w:val="Obsah2"/>
        <w:rPr>
          <w:rFonts w:asciiTheme="minorHAnsi" w:eastAsiaTheme="minorEastAsia" w:hAnsiTheme="minorHAnsi" w:cstheme="minorBidi"/>
          <w:smallCaps w:val="0"/>
          <w:sz w:val="22"/>
          <w:szCs w:val="22"/>
        </w:rPr>
      </w:pPr>
      <w:hyperlink w:anchor="_Toc105481224" w:history="1">
        <w:r w:rsidRPr="000254BD">
          <w:rPr>
            <w:rStyle w:val="Hypertextovodkaz"/>
            <w:bCs/>
            <w14:scene3d>
              <w14:camera w14:prst="orthographicFront"/>
              <w14:lightRig w14:rig="threePt" w14:dir="t">
                <w14:rot w14:lat="0" w14:lon="0" w14:rev="0"/>
              </w14:lightRig>
            </w14:scene3d>
          </w:rPr>
          <w:t>B.8.5</w:t>
        </w:r>
        <w:r>
          <w:rPr>
            <w:rFonts w:asciiTheme="minorHAnsi" w:eastAsiaTheme="minorEastAsia" w:hAnsiTheme="minorHAnsi" w:cstheme="minorBidi"/>
            <w:smallCaps w:val="0"/>
            <w:sz w:val="22"/>
            <w:szCs w:val="22"/>
          </w:rPr>
          <w:tab/>
        </w:r>
        <w:r w:rsidRPr="000254BD">
          <w:rPr>
            <w:rStyle w:val="Hypertextovodkaz"/>
          </w:rPr>
          <w:t>Ochrana okolí staveniště a požadavky na související asanace, demolice, kácení dřevin</w:t>
        </w:r>
        <w:r>
          <w:rPr>
            <w:webHidden/>
          </w:rPr>
          <w:tab/>
        </w:r>
        <w:r>
          <w:rPr>
            <w:webHidden/>
          </w:rPr>
          <w:fldChar w:fldCharType="begin"/>
        </w:r>
        <w:r>
          <w:rPr>
            <w:webHidden/>
          </w:rPr>
          <w:instrText xml:space="preserve"> PAGEREF _Toc105481224 \h </w:instrText>
        </w:r>
        <w:r>
          <w:rPr>
            <w:webHidden/>
          </w:rPr>
        </w:r>
        <w:r>
          <w:rPr>
            <w:webHidden/>
          </w:rPr>
          <w:fldChar w:fldCharType="separate"/>
        </w:r>
        <w:r>
          <w:rPr>
            <w:webHidden/>
          </w:rPr>
          <w:t>15</w:t>
        </w:r>
        <w:r>
          <w:rPr>
            <w:webHidden/>
          </w:rPr>
          <w:fldChar w:fldCharType="end"/>
        </w:r>
      </w:hyperlink>
    </w:p>
    <w:p w14:paraId="382551F6" w14:textId="56FFD5A0" w:rsidR="00DC29FF" w:rsidRDefault="00DC29FF">
      <w:pPr>
        <w:pStyle w:val="Obsah2"/>
        <w:rPr>
          <w:rFonts w:asciiTheme="minorHAnsi" w:eastAsiaTheme="minorEastAsia" w:hAnsiTheme="minorHAnsi" w:cstheme="minorBidi"/>
          <w:smallCaps w:val="0"/>
          <w:sz w:val="22"/>
          <w:szCs w:val="22"/>
        </w:rPr>
      </w:pPr>
      <w:hyperlink w:anchor="_Toc105481225" w:history="1">
        <w:r w:rsidRPr="000254BD">
          <w:rPr>
            <w:rStyle w:val="Hypertextovodkaz"/>
            <w:bCs/>
            <w14:scene3d>
              <w14:camera w14:prst="orthographicFront"/>
              <w14:lightRig w14:rig="threePt" w14:dir="t">
                <w14:rot w14:lat="0" w14:lon="0" w14:rev="0"/>
              </w14:lightRig>
            </w14:scene3d>
          </w:rPr>
          <w:t>B.8.6</w:t>
        </w:r>
        <w:r>
          <w:rPr>
            <w:rFonts w:asciiTheme="minorHAnsi" w:eastAsiaTheme="minorEastAsia" w:hAnsiTheme="minorHAnsi" w:cstheme="minorBidi"/>
            <w:smallCaps w:val="0"/>
            <w:sz w:val="22"/>
            <w:szCs w:val="22"/>
          </w:rPr>
          <w:tab/>
        </w:r>
        <w:r w:rsidRPr="000254BD">
          <w:rPr>
            <w:rStyle w:val="Hypertextovodkaz"/>
          </w:rPr>
          <w:t>Maximální dočasné a trvalé zábory pro staveniště</w:t>
        </w:r>
        <w:r>
          <w:rPr>
            <w:webHidden/>
          </w:rPr>
          <w:tab/>
        </w:r>
        <w:r>
          <w:rPr>
            <w:webHidden/>
          </w:rPr>
          <w:fldChar w:fldCharType="begin"/>
        </w:r>
        <w:r>
          <w:rPr>
            <w:webHidden/>
          </w:rPr>
          <w:instrText xml:space="preserve"> PAGEREF _Toc105481225 \h </w:instrText>
        </w:r>
        <w:r>
          <w:rPr>
            <w:webHidden/>
          </w:rPr>
        </w:r>
        <w:r>
          <w:rPr>
            <w:webHidden/>
          </w:rPr>
          <w:fldChar w:fldCharType="separate"/>
        </w:r>
        <w:r>
          <w:rPr>
            <w:webHidden/>
          </w:rPr>
          <w:t>15</w:t>
        </w:r>
        <w:r>
          <w:rPr>
            <w:webHidden/>
          </w:rPr>
          <w:fldChar w:fldCharType="end"/>
        </w:r>
      </w:hyperlink>
    </w:p>
    <w:p w14:paraId="0AC62350" w14:textId="7569A14F" w:rsidR="00DC29FF" w:rsidRDefault="00DC29FF">
      <w:pPr>
        <w:pStyle w:val="Obsah2"/>
        <w:rPr>
          <w:rFonts w:asciiTheme="minorHAnsi" w:eastAsiaTheme="minorEastAsia" w:hAnsiTheme="minorHAnsi" w:cstheme="minorBidi"/>
          <w:smallCaps w:val="0"/>
          <w:sz w:val="22"/>
          <w:szCs w:val="22"/>
        </w:rPr>
      </w:pPr>
      <w:hyperlink w:anchor="_Toc105481226" w:history="1">
        <w:r w:rsidRPr="000254BD">
          <w:rPr>
            <w:rStyle w:val="Hypertextovodkaz"/>
            <w:bCs/>
            <w14:scene3d>
              <w14:camera w14:prst="orthographicFront"/>
              <w14:lightRig w14:rig="threePt" w14:dir="t">
                <w14:rot w14:lat="0" w14:lon="0" w14:rev="0"/>
              </w14:lightRig>
            </w14:scene3d>
          </w:rPr>
          <w:t>B.8.7</w:t>
        </w:r>
        <w:r>
          <w:rPr>
            <w:rFonts w:asciiTheme="minorHAnsi" w:eastAsiaTheme="minorEastAsia" w:hAnsiTheme="minorHAnsi" w:cstheme="minorBidi"/>
            <w:smallCaps w:val="0"/>
            <w:sz w:val="22"/>
            <w:szCs w:val="22"/>
          </w:rPr>
          <w:tab/>
        </w:r>
        <w:r w:rsidRPr="000254BD">
          <w:rPr>
            <w:rStyle w:val="Hypertextovodkaz"/>
          </w:rPr>
          <w:t>Požadavky na bezbariérové obchozí trasy</w:t>
        </w:r>
        <w:r>
          <w:rPr>
            <w:webHidden/>
          </w:rPr>
          <w:tab/>
        </w:r>
        <w:r>
          <w:rPr>
            <w:webHidden/>
          </w:rPr>
          <w:fldChar w:fldCharType="begin"/>
        </w:r>
        <w:r>
          <w:rPr>
            <w:webHidden/>
          </w:rPr>
          <w:instrText xml:space="preserve"> PAGEREF _Toc105481226 \h </w:instrText>
        </w:r>
        <w:r>
          <w:rPr>
            <w:webHidden/>
          </w:rPr>
        </w:r>
        <w:r>
          <w:rPr>
            <w:webHidden/>
          </w:rPr>
          <w:fldChar w:fldCharType="separate"/>
        </w:r>
        <w:r>
          <w:rPr>
            <w:webHidden/>
          </w:rPr>
          <w:t>16</w:t>
        </w:r>
        <w:r>
          <w:rPr>
            <w:webHidden/>
          </w:rPr>
          <w:fldChar w:fldCharType="end"/>
        </w:r>
      </w:hyperlink>
    </w:p>
    <w:p w14:paraId="6E45587A" w14:textId="09115077" w:rsidR="00DC29FF" w:rsidRDefault="00DC29FF">
      <w:pPr>
        <w:pStyle w:val="Obsah2"/>
        <w:rPr>
          <w:rFonts w:asciiTheme="minorHAnsi" w:eastAsiaTheme="minorEastAsia" w:hAnsiTheme="minorHAnsi" w:cstheme="minorBidi"/>
          <w:smallCaps w:val="0"/>
          <w:sz w:val="22"/>
          <w:szCs w:val="22"/>
        </w:rPr>
      </w:pPr>
      <w:hyperlink w:anchor="_Toc105481227" w:history="1">
        <w:r w:rsidRPr="000254BD">
          <w:rPr>
            <w:rStyle w:val="Hypertextovodkaz"/>
            <w:bCs/>
            <w14:scene3d>
              <w14:camera w14:prst="orthographicFront"/>
              <w14:lightRig w14:rig="threePt" w14:dir="t">
                <w14:rot w14:lat="0" w14:lon="0" w14:rev="0"/>
              </w14:lightRig>
            </w14:scene3d>
          </w:rPr>
          <w:t>B.8.8</w:t>
        </w:r>
        <w:r>
          <w:rPr>
            <w:rFonts w:asciiTheme="minorHAnsi" w:eastAsiaTheme="minorEastAsia" w:hAnsiTheme="minorHAnsi" w:cstheme="minorBidi"/>
            <w:smallCaps w:val="0"/>
            <w:sz w:val="22"/>
            <w:szCs w:val="22"/>
          </w:rPr>
          <w:tab/>
        </w:r>
        <w:r w:rsidRPr="000254BD">
          <w:rPr>
            <w:rStyle w:val="Hypertextovodkaz"/>
          </w:rPr>
          <w:t>Maximální produkovaná množství a druhy odpadů a emisí při výstavbě, jejich likvidace</w:t>
        </w:r>
        <w:r>
          <w:rPr>
            <w:webHidden/>
          </w:rPr>
          <w:tab/>
        </w:r>
        <w:r>
          <w:rPr>
            <w:webHidden/>
          </w:rPr>
          <w:fldChar w:fldCharType="begin"/>
        </w:r>
        <w:r>
          <w:rPr>
            <w:webHidden/>
          </w:rPr>
          <w:instrText xml:space="preserve"> PAGEREF _Toc105481227 \h </w:instrText>
        </w:r>
        <w:r>
          <w:rPr>
            <w:webHidden/>
          </w:rPr>
        </w:r>
        <w:r>
          <w:rPr>
            <w:webHidden/>
          </w:rPr>
          <w:fldChar w:fldCharType="separate"/>
        </w:r>
        <w:r>
          <w:rPr>
            <w:webHidden/>
          </w:rPr>
          <w:t>16</w:t>
        </w:r>
        <w:r>
          <w:rPr>
            <w:webHidden/>
          </w:rPr>
          <w:fldChar w:fldCharType="end"/>
        </w:r>
      </w:hyperlink>
    </w:p>
    <w:p w14:paraId="756024CC" w14:textId="6978F21B" w:rsidR="00DC29FF" w:rsidRDefault="00DC29FF">
      <w:pPr>
        <w:pStyle w:val="Obsah2"/>
        <w:rPr>
          <w:rFonts w:asciiTheme="minorHAnsi" w:eastAsiaTheme="minorEastAsia" w:hAnsiTheme="minorHAnsi" w:cstheme="minorBidi"/>
          <w:smallCaps w:val="0"/>
          <w:sz w:val="22"/>
          <w:szCs w:val="22"/>
        </w:rPr>
      </w:pPr>
      <w:hyperlink w:anchor="_Toc105481228" w:history="1">
        <w:r w:rsidRPr="000254BD">
          <w:rPr>
            <w:rStyle w:val="Hypertextovodkaz"/>
            <w:bCs/>
            <w14:scene3d>
              <w14:camera w14:prst="orthographicFront"/>
              <w14:lightRig w14:rig="threePt" w14:dir="t">
                <w14:rot w14:lat="0" w14:lon="0" w14:rev="0"/>
              </w14:lightRig>
            </w14:scene3d>
          </w:rPr>
          <w:t>B.8.9</w:t>
        </w:r>
        <w:r>
          <w:rPr>
            <w:rFonts w:asciiTheme="minorHAnsi" w:eastAsiaTheme="minorEastAsia" w:hAnsiTheme="minorHAnsi" w:cstheme="minorBidi"/>
            <w:smallCaps w:val="0"/>
            <w:sz w:val="22"/>
            <w:szCs w:val="22"/>
          </w:rPr>
          <w:tab/>
        </w:r>
        <w:r w:rsidRPr="000254BD">
          <w:rPr>
            <w:rStyle w:val="Hypertextovodkaz"/>
          </w:rPr>
          <w:t>Bilance zemních prací, požadavky na přísun nebo deponie zemin</w:t>
        </w:r>
        <w:r>
          <w:rPr>
            <w:webHidden/>
          </w:rPr>
          <w:tab/>
        </w:r>
        <w:r>
          <w:rPr>
            <w:webHidden/>
          </w:rPr>
          <w:fldChar w:fldCharType="begin"/>
        </w:r>
        <w:r>
          <w:rPr>
            <w:webHidden/>
          </w:rPr>
          <w:instrText xml:space="preserve"> PAGEREF _Toc105481228 \h </w:instrText>
        </w:r>
        <w:r>
          <w:rPr>
            <w:webHidden/>
          </w:rPr>
        </w:r>
        <w:r>
          <w:rPr>
            <w:webHidden/>
          </w:rPr>
          <w:fldChar w:fldCharType="separate"/>
        </w:r>
        <w:r>
          <w:rPr>
            <w:webHidden/>
          </w:rPr>
          <w:t>16</w:t>
        </w:r>
        <w:r>
          <w:rPr>
            <w:webHidden/>
          </w:rPr>
          <w:fldChar w:fldCharType="end"/>
        </w:r>
      </w:hyperlink>
    </w:p>
    <w:p w14:paraId="04709648" w14:textId="74D894FA" w:rsidR="00DC29FF" w:rsidRDefault="00DC29FF">
      <w:pPr>
        <w:pStyle w:val="Obsah2"/>
        <w:rPr>
          <w:rFonts w:asciiTheme="minorHAnsi" w:eastAsiaTheme="minorEastAsia" w:hAnsiTheme="minorHAnsi" w:cstheme="minorBidi"/>
          <w:smallCaps w:val="0"/>
          <w:sz w:val="22"/>
          <w:szCs w:val="22"/>
        </w:rPr>
      </w:pPr>
      <w:hyperlink w:anchor="_Toc105481229" w:history="1">
        <w:r w:rsidRPr="000254BD">
          <w:rPr>
            <w:rStyle w:val="Hypertextovodkaz"/>
            <w:bCs/>
            <w14:scene3d>
              <w14:camera w14:prst="orthographicFront"/>
              <w14:lightRig w14:rig="threePt" w14:dir="t">
                <w14:rot w14:lat="0" w14:lon="0" w14:rev="0"/>
              </w14:lightRig>
            </w14:scene3d>
          </w:rPr>
          <w:t>B.8.10</w:t>
        </w:r>
        <w:r>
          <w:rPr>
            <w:rFonts w:asciiTheme="minorHAnsi" w:eastAsiaTheme="minorEastAsia" w:hAnsiTheme="minorHAnsi" w:cstheme="minorBidi"/>
            <w:smallCaps w:val="0"/>
            <w:sz w:val="22"/>
            <w:szCs w:val="22"/>
          </w:rPr>
          <w:tab/>
        </w:r>
        <w:r w:rsidRPr="000254BD">
          <w:rPr>
            <w:rStyle w:val="Hypertextovodkaz"/>
          </w:rPr>
          <w:t>Ochrana životního prostředí při výstavbě</w:t>
        </w:r>
        <w:r>
          <w:rPr>
            <w:webHidden/>
          </w:rPr>
          <w:tab/>
        </w:r>
        <w:r>
          <w:rPr>
            <w:webHidden/>
          </w:rPr>
          <w:fldChar w:fldCharType="begin"/>
        </w:r>
        <w:r>
          <w:rPr>
            <w:webHidden/>
          </w:rPr>
          <w:instrText xml:space="preserve"> PAGEREF _Toc105481229 \h </w:instrText>
        </w:r>
        <w:r>
          <w:rPr>
            <w:webHidden/>
          </w:rPr>
        </w:r>
        <w:r>
          <w:rPr>
            <w:webHidden/>
          </w:rPr>
          <w:fldChar w:fldCharType="separate"/>
        </w:r>
        <w:r>
          <w:rPr>
            <w:webHidden/>
          </w:rPr>
          <w:t>16</w:t>
        </w:r>
        <w:r>
          <w:rPr>
            <w:webHidden/>
          </w:rPr>
          <w:fldChar w:fldCharType="end"/>
        </w:r>
      </w:hyperlink>
    </w:p>
    <w:p w14:paraId="6E41F87C" w14:textId="00400D7D" w:rsidR="00DC29FF" w:rsidRDefault="00DC29FF">
      <w:pPr>
        <w:pStyle w:val="Obsah2"/>
        <w:rPr>
          <w:rFonts w:asciiTheme="minorHAnsi" w:eastAsiaTheme="minorEastAsia" w:hAnsiTheme="minorHAnsi" w:cstheme="minorBidi"/>
          <w:smallCaps w:val="0"/>
          <w:sz w:val="22"/>
          <w:szCs w:val="22"/>
        </w:rPr>
      </w:pPr>
      <w:hyperlink w:anchor="_Toc105481230" w:history="1">
        <w:r w:rsidRPr="000254BD">
          <w:rPr>
            <w:rStyle w:val="Hypertextovodkaz"/>
            <w:bCs/>
            <w14:scene3d>
              <w14:camera w14:prst="orthographicFront"/>
              <w14:lightRig w14:rig="threePt" w14:dir="t">
                <w14:rot w14:lat="0" w14:lon="0" w14:rev="0"/>
              </w14:lightRig>
            </w14:scene3d>
          </w:rPr>
          <w:t>B.8.11</w:t>
        </w:r>
        <w:r>
          <w:rPr>
            <w:rFonts w:asciiTheme="minorHAnsi" w:eastAsiaTheme="minorEastAsia" w:hAnsiTheme="minorHAnsi" w:cstheme="minorBidi"/>
            <w:smallCaps w:val="0"/>
            <w:sz w:val="22"/>
            <w:szCs w:val="22"/>
          </w:rPr>
          <w:tab/>
        </w:r>
        <w:r w:rsidRPr="000254BD">
          <w:rPr>
            <w:rStyle w:val="Hypertextovodkaz"/>
          </w:rPr>
          <w:t>Zásady bezpečnosti a ochrany zdraví při práci na staveništi</w:t>
        </w:r>
        <w:r>
          <w:rPr>
            <w:webHidden/>
          </w:rPr>
          <w:tab/>
        </w:r>
        <w:r>
          <w:rPr>
            <w:webHidden/>
          </w:rPr>
          <w:fldChar w:fldCharType="begin"/>
        </w:r>
        <w:r>
          <w:rPr>
            <w:webHidden/>
          </w:rPr>
          <w:instrText xml:space="preserve"> PAGEREF _Toc105481230 \h </w:instrText>
        </w:r>
        <w:r>
          <w:rPr>
            <w:webHidden/>
          </w:rPr>
        </w:r>
        <w:r>
          <w:rPr>
            <w:webHidden/>
          </w:rPr>
          <w:fldChar w:fldCharType="separate"/>
        </w:r>
        <w:r>
          <w:rPr>
            <w:webHidden/>
          </w:rPr>
          <w:t>17</w:t>
        </w:r>
        <w:r>
          <w:rPr>
            <w:webHidden/>
          </w:rPr>
          <w:fldChar w:fldCharType="end"/>
        </w:r>
      </w:hyperlink>
    </w:p>
    <w:p w14:paraId="73E68CF4" w14:textId="12DBD420" w:rsidR="00DC29FF" w:rsidRDefault="00DC29FF">
      <w:pPr>
        <w:pStyle w:val="Obsah2"/>
        <w:rPr>
          <w:rFonts w:asciiTheme="minorHAnsi" w:eastAsiaTheme="minorEastAsia" w:hAnsiTheme="minorHAnsi" w:cstheme="minorBidi"/>
          <w:smallCaps w:val="0"/>
          <w:sz w:val="22"/>
          <w:szCs w:val="22"/>
        </w:rPr>
      </w:pPr>
      <w:hyperlink w:anchor="_Toc105481231" w:history="1">
        <w:r w:rsidRPr="000254BD">
          <w:rPr>
            <w:rStyle w:val="Hypertextovodkaz"/>
            <w:bCs/>
            <w14:scene3d>
              <w14:camera w14:prst="orthographicFront"/>
              <w14:lightRig w14:rig="threePt" w14:dir="t">
                <w14:rot w14:lat="0" w14:lon="0" w14:rev="0"/>
              </w14:lightRig>
            </w14:scene3d>
          </w:rPr>
          <w:t>B.8.12</w:t>
        </w:r>
        <w:r>
          <w:rPr>
            <w:rFonts w:asciiTheme="minorHAnsi" w:eastAsiaTheme="minorEastAsia" w:hAnsiTheme="minorHAnsi" w:cstheme="minorBidi"/>
            <w:smallCaps w:val="0"/>
            <w:sz w:val="22"/>
            <w:szCs w:val="22"/>
          </w:rPr>
          <w:tab/>
        </w:r>
        <w:r w:rsidRPr="000254BD">
          <w:rPr>
            <w:rStyle w:val="Hypertextovodkaz"/>
          </w:rPr>
          <w:t>Úpravy pro bezbariérové užívání výstavbou dotčených staveb</w:t>
        </w:r>
        <w:r>
          <w:rPr>
            <w:webHidden/>
          </w:rPr>
          <w:tab/>
        </w:r>
        <w:r>
          <w:rPr>
            <w:webHidden/>
          </w:rPr>
          <w:fldChar w:fldCharType="begin"/>
        </w:r>
        <w:r>
          <w:rPr>
            <w:webHidden/>
          </w:rPr>
          <w:instrText xml:space="preserve"> PAGEREF _Toc105481231 \h </w:instrText>
        </w:r>
        <w:r>
          <w:rPr>
            <w:webHidden/>
          </w:rPr>
        </w:r>
        <w:r>
          <w:rPr>
            <w:webHidden/>
          </w:rPr>
          <w:fldChar w:fldCharType="separate"/>
        </w:r>
        <w:r>
          <w:rPr>
            <w:webHidden/>
          </w:rPr>
          <w:t>18</w:t>
        </w:r>
        <w:r>
          <w:rPr>
            <w:webHidden/>
          </w:rPr>
          <w:fldChar w:fldCharType="end"/>
        </w:r>
      </w:hyperlink>
    </w:p>
    <w:p w14:paraId="6EBA59A9" w14:textId="06B06F74" w:rsidR="00DC29FF" w:rsidRDefault="00DC29FF">
      <w:pPr>
        <w:pStyle w:val="Obsah2"/>
        <w:rPr>
          <w:rFonts w:asciiTheme="minorHAnsi" w:eastAsiaTheme="minorEastAsia" w:hAnsiTheme="minorHAnsi" w:cstheme="minorBidi"/>
          <w:smallCaps w:val="0"/>
          <w:sz w:val="22"/>
          <w:szCs w:val="22"/>
        </w:rPr>
      </w:pPr>
      <w:hyperlink w:anchor="_Toc105481232" w:history="1">
        <w:r w:rsidRPr="000254BD">
          <w:rPr>
            <w:rStyle w:val="Hypertextovodkaz"/>
            <w:bCs/>
            <w14:scene3d>
              <w14:camera w14:prst="orthographicFront"/>
              <w14:lightRig w14:rig="threePt" w14:dir="t">
                <w14:rot w14:lat="0" w14:lon="0" w14:rev="0"/>
              </w14:lightRig>
            </w14:scene3d>
          </w:rPr>
          <w:t>B.8.13</w:t>
        </w:r>
        <w:r>
          <w:rPr>
            <w:rFonts w:asciiTheme="minorHAnsi" w:eastAsiaTheme="minorEastAsia" w:hAnsiTheme="minorHAnsi" w:cstheme="minorBidi"/>
            <w:smallCaps w:val="0"/>
            <w:sz w:val="22"/>
            <w:szCs w:val="22"/>
          </w:rPr>
          <w:tab/>
        </w:r>
        <w:r w:rsidRPr="000254BD">
          <w:rPr>
            <w:rStyle w:val="Hypertextovodkaz"/>
          </w:rPr>
          <w:t>Zásady pro dopravní inženýrská opatření</w:t>
        </w:r>
        <w:r>
          <w:rPr>
            <w:webHidden/>
          </w:rPr>
          <w:tab/>
        </w:r>
        <w:r>
          <w:rPr>
            <w:webHidden/>
          </w:rPr>
          <w:fldChar w:fldCharType="begin"/>
        </w:r>
        <w:r>
          <w:rPr>
            <w:webHidden/>
          </w:rPr>
          <w:instrText xml:space="preserve"> PAGEREF _Toc105481232 \h </w:instrText>
        </w:r>
        <w:r>
          <w:rPr>
            <w:webHidden/>
          </w:rPr>
        </w:r>
        <w:r>
          <w:rPr>
            <w:webHidden/>
          </w:rPr>
          <w:fldChar w:fldCharType="separate"/>
        </w:r>
        <w:r>
          <w:rPr>
            <w:webHidden/>
          </w:rPr>
          <w:t>18</w:t>
        </w:r>
        <w:r>
          <w:rPr>
            <w:webHidden/>
          </w:rPr>
          <w:fldChar w:fldCharType="end"/>
        </w:r>
      </w:hyperlink>
    </w:p>
    <w:p w14:paraId="7E0E8D52" w14:textId="13B59679" w:rsidR="00DC29FF" w:rsidRDefault="00DC29FF">
      <w:pPr>
        <w:pStyle w:val="Obsah2"/>
        <w:rPr>
          <w:rFonts w:asciiTheme="minorHAnsi" w:eastAsiaTheme="minorEastAsia" w:hAnsiTheme="minorHAnsi" w:cstheme="minorBidi"/>
          <w:smallCaps w:val="0"/>
          <w:sz w:val="22"/>
          <w:szCs w:val="22"/>
        </w:rPr>
      </w:pPr>
      <w:hyperlink w:anchor="_Toc105481233" w:history="1">
        <w:r w:rsidRPr="000254BD">
          <w:rPr>
            <w:rStyle w:val="Hypertextovodkaz"/>
            <w:bCs/>
            <w14:scene3d>
              <w14:camera w14:prst="orthographicFront"/>
              <w14:lightRig w14:rig="threePt" w14:dir="t">
                <w14:rot w14:lat="0" w14:lon="0" w14:rev="0"/>
              </w14:lightRig>
            </w14:scene3d>
          </w:rPr>
          <w:t>B.8.14</w:t>
        </w:r>
        <w:r>
          <w:rPr>
            <w:rFonts w:asciiTheme="minorHAnsi" w:eastAsiaTheme="minorEastAsia" w:hAnsiTheme="minorHAnsi" w:cstheme="minorBidi"/>
            <w:smallCaps w:val="0"/>
            <w:sz w:val="22"/>
            <w:szCs w:val="22"/>
          </w:rPr>
          <w:tab/>
        </w:r>
        <w:r w:rsidRPr="000254BD">
          <w:rPr>
            <w:rStyle w:val="Hypertextovodkaz"/>
          </w:rPr>
          <w:t>Stanovení speciálních podmínek pro provádění stavby</w:t>
        </w:r>
        <w:r>
          <w:rPr>
            <w:webHidden/>
          </w:rPr>
          <w:tab/>
        </w:r>
        <w:r>
          <w:rPr>
            <w:webHidden/>
          </w:rPr>
          <w:fldChar w:fldCharType="begin"/>
        </w:r>
        <w:r>
          <w:rPr>
            <w:webHidden/>
          </w:rPr>
          <w:instrText xml:space="preserve"> PAGEREF _Toc105481233 \h </w:instrText>
        </w:r>
        <w:r>
          <w:rPr>
            <w:webHidden/>
          </w:rPr>
        </w:r>
        <w:r>
          <w:rPr>
            <w:webHidden/>
          </w:rPr>
          <w:fldChar w:fldCharType="separate"/>
        </w:r>
        <w:r>
          <w:rPr>
            <w:webHidden/>
          </w:rPr>
          <w:t>18</w:t>
        </w:r>
        <w:r>
          <w:rPr>
            <w:webHidden/>
          </w:rPr>
          <w:fldChar w:fldCharType="end"/>
        </w:r>
      </w:hyperlink>
    </w:p>
    <w:p w14:paraId="0F507668" w14:textId="6A9D17FE" w:rsidR="00DC29FF" w:rsidRDefault="00DC29FF">
      <w:pPr>
        <w:pStyle w:val="Obsah2"/>
        <w:rPr>
          <w:rFonts w:asciiTheme="minorHAnsi" w:eastAsiaTheme="minorEastAsia" w:hAnsiTheme="minorHAnsi" w:cstheme="minorBidi"/>
          <w:smallCaps w:val="0"/>
          <w:sz w:val="22"/>
          <w:szCs w:val="22"/>
        </w:rPr>
      </w:pPr>
      <w:hyperlink w:anchor="_Toc105481234" w:history="1">
        <w:r w:rsidRPr="000254BD">
          <w:rPr>
            <w:rStyle w:val="Hypertextovodkaz"/>
            <w:bCs/>
            <w14:scene3d>
              <w14:camera w14:prst="orthographicFront"/>
              <w14:lightRig w14:rig="threePt" w14:dir="t">
                <w14:rot w14:lat="0" w14:lon="0" w14:rev="0"/>
              </w14:lightRig>
            </w14:scene3d>
          </w:rPr>
          <w:t>B.8.15</w:t>
        </w:r>
        <w:r>
          <w:rPr>
            <w:rFonts w:asciiTheme="minorHAnsi" w:eastAsiaTheme="minorEastAsia" w:hAnsiTheme="minorHAnsi" w:cstheme="minorBidi"/>
            <w:smallCaps w:val="0"/>
            <w:sz w:val="22"/>
            <w:szCs w:val="22"/>
          </w:rPr>
          <w:tab/>
        </w:r>
        <w:r w:rsidRPr="000254BD">
          <w:rPr>
            <w:rStyle w:val="Hypertextovodkaz"/>
          </w:rPr>
          <w:t>Postup výstavby, rozhodující dílčí termíny</w:t>
        </w:r>
        <w:r>
          <w:rPr>
            <w:webHidden/>
          </w:rPr>
          <w:tab/>
        </w:r>
        <w:r>
          <w:rPr>
            <w:webHidden/>
          </w:rPr>
          <w:fldChar w:fldCharType="begin"/>
        </w:r>
        <w:r>
          <w:rPr>
            <w:webHidden/>
          </w:rPr>
          <w:instrText xml:space="preserve"> PAGEREF _Toc105481234 \h </w:instrText>
        </w:r>
        <w:r>
          <w:rPr>
            <w:webHidden/>
          </w:rPr>
        </w:r>
        <w:r>
          <w:rPr>
            <w:webHidden/>
          </w:rPr>
          <w:fldChar w:fldCharType="separate"/>
        </w:r>
        <w:r>
          <w:rPr>
            <w:webHidden/>
          </w:rPr>
          <w:t>18</w:t>
        </w:r>
        <w:r>
          <w:rPr>
            <w:webHidden/>
          </w:rPr>
          <w:fldChar w:fldCharType="end"/>
        </w:r>
      </w:hyperlink>
    </w:p>
    <w:p w14:paraId="65B2DA4F" w14:textId="1CDB31C0" w:rsidR="0012215E" w:rsidRPr="00CF6741" w:rsidRDefault="00267FA1" w:rsidP="000973B1">
      <w:pPr>
        <w:pStyle w:val="Nadpis0"/>
        <w:spacing w:after="240"/>
      </w:pPr>
      <w:r w:rsidRPr="00CF6741">
        <w:rPr>
          <w:rFonts w:ascii="Times New Roman" w:hAnsi="Times New Roman"/>
          <w:sz w:val="20"/>
          <w:u w:val="none"/>
        </w:rPr>
        <w:lastRenderedPageBreak/>
        <w:fldChar w:fldCharType="end"/>
      </w:r>
      <w:bookmarkStart w:id="15" w:name="_Toc105481145"/>
      <w:r w:rsidR="0012215E" w:rsidRPr="00CF6741">
        <w:t>Průvodní zpráva</w:t>
      </w:r>
      <w:bookmarkEnd w:id="15"/>
    </w:p>
    <w:p w14:paraId="196DE5B0" w14:textId="77777777" w:rsidR="0012215E" w:rsidRPr="00CF6741" w:rsidRDefault="0012215E" w:rsidP="000973B1">
      <w:pPr>
        <w:pStyle w:val="Nadpis1"/>
        <w:spacing w:before="0"/>
      </w:pPr>
      <w:bookmarkStart w:id="16" w:name="_Toc105481146"/>
      <w:r w:rsidRPr="00CF6741">
        <w:t>Identifikační údaje</w:t>
      </w:r>
      <w:bookmarkEnd w:id="16"/>
    </w:p>
    <w:p w14:paraId="28115460" w14:textId="77777777" w:rsidR="0012215E" w:rsidRDefault="0012215E" w:rsidP="00F25F58">
      <w:pPr>
        <w:pStyle w:val="Nadpis2"/>
        <w:spacing w:before="0"/>
      </w:pPr>
      <w:bookmarkStart w:id="17" w:name="_Ref354644821"/>
      <w:bookmarkStart w:id="18" w:name="_Toc105481147"/>
      <w:r w:rsidRPr="00CF6741">
        <w:t>Údaje o stavbě</w:t>
      </w:r>
      <w:bookmarkEnd w:id="17"/>
      <w:bookmarkEnd w:id="18"/>
    </w:p>
    <w:p w14:paraId="35D31CDC" w14:textId="3D3F3D8F" w:rsidR="00E8175F" w:rsidRDefault="00E8175F" w:rsidP="001C2FA0">
      <w:pPr>
        <w:ind w:left="3540" w:hanging="3540"/>
        <w:rPr>
          <w:szCs w:val="24"/>
        </w:rPr>
      </w:pPr>
      <w:r w:rsidRPr="00651FE4">
        <w:rPr>
          <w:szCs w:val="24"/>
        </w:rPr>
        <w:t>Název stavby:</w:t>
      </w:r>
      <w:r w:rsidRPr="00651FE4">
        <w:rPr>
          <w:szCs w:val="24"/>
        </w:rPr>
        <w:tab/>
      </w:r>
      <w:r w:rsidR="001267F3">
        <w:rPr>
          <w:szCs w:val="24"/>
        </w:rPr>
        <w:t>B</w:t>
      </w:r>
      <w:r w:rsidR="001267F3" w:rsidRPr="001267F3">
        <w:rPr>
          <w:szCs w:val="24"/>
        </w:rPr>
        <w:t xml:space="preserve">rno, </w:t>
      </w:r>
      <w:r w:rsidR="001267F3">
        <w:rPr>
          <w:szCs w:val="24"/>
        </w:rPr>
        <w:t>VDJ</w:t>
      </w:r>
      <w:r w:rsidR="001267F3" w:rsidRPr="001267F3">
        <w:rPr>
          <w:szCs w:val="24"/>
        </w:rPr>
        <w:t xml:space="preserve"> </w:t>
      </w:r>
      <w:r w:rsidR="001267F3">
        <w:rPr>
          <w:szCs w:val="24"/>
        </w:rPr>
        <w:t>Ž</w:t>
      </w:r>
      <w:r w:rsidR="001267F3" w:rsidRPr="001267F3">
        <w:rPr>
          <w:szCs w:val="24"/>
        </w:rPr>
        <w:t>ebětín 1.tl.p. 2x2500 m</w:t>
      </w:r>
      <w:r w:rsidR="001267F3" w:rsidRPr="00FE29A4">
        <w:rPr>
          <w:szCs w:val="24"/>
          <w:vertAlign w:val="superscript"/>
        </w:rPr>
        <w:t>3</w:t>
      </w:r>
      <w:r w:rsidR="001267F3" w:rsidRPr="001267F3">
        <w:rPr>
          <w:szCs w:val="24"/>
        </w:rPr>
        <w:t xml:space="preserve"> – rekonstrukce stavební části a technologie</w:t>
      </w:r>
    </w:p>
    <w:p w14:paraId="3E297E5A" w14:textId="508B6436" w:rsidR="00FE29A4" w:rsidRPr="00FE29A4" w:rsidRDefault="00FE29A4" w:rsidP="00FE29A4">
      <w:pPr>
        <w:pStyle w:val="Zkladntext"/>
      </w:pPr>
      <w:r>
        <w:tab/>
      </w:r>
      <w:r>
        <w:tab/>
      </w:r>
      <w:r>
        <w:tab/>
      </w:r>
      <w:r>
        <w:tab/>
      </w:r>
      <w:r>
        <w:tab/>
      </w:r>
      <w:r w:rsidRPr="00FE29A4">
        <w:t>SO 05 P</w:t>
      </w:r>
      <w:r w:rsidRPr="00FE29A4">
        <w:t xml:space="preserve">řeložka kabelové přípojky </w:t>
      </w:r>
      <w:r w:rsidRPr="00FE29A4">
        <w:t>NN</w:t>
      </w:r>
    </w:p>
    <w:p w14:paraId="61A8A7B1" w14:textId="77777777" w:rsidR="001C2FA0" w:rsidRPr="001C2FA0" w:rsidRDefault="001C2FA0" w:rsidP="001C2FA0">
      <w:pPr>
        <w:pStyle w:val="Zkladntext"/>
      </w:pPr>
    </w:p>
    <w:p w14:paraId="7F0700D4" w14:textId="32A61E74" w:rsidR="00E8175F" w:rsidRPr="00651FE4" w:rsidRDefault="00E8175F" w:rsidP="00E8175F">
      <w:pPr>
        <w:ind w:left="3540" w:hanging="3540"/>
        <w:rPr>
          <w:b/>
          <w:szCs w:val="24"/>
        </w:rPr>
      </w:pPr>
      <w:r w:rsidRPr="00651FE4">
        <w:rPr>
          <w:szCs w:val="24"/>
        </w:rPr>
        <w:t>Místo stavby:</w:t>
      </w:r>
      <w:r w:rsidRPr="00651FE4">
        <w:rPr>
          <w:szCs w:val="24"/>
        </w:rPr>
        <w:tab/>
      </w:r>
      <w:r w:rsidR="001267F3">
        <w:rPr>
          <w:szCs w:val="24"/>
        </w:rPr>
        <w:t>Brno-Žebětín</w:t>
      </w:r>
    </w:p>
    <w:p w14:paraId="4AB7CE36" w14:textId="77777777" w:rsidR="00E8175F" w:rsidRPr="00651FE4" w:rsidRDefault="00E8175F" w:rsidP="00E8175F">
      <w:pPr>
        <w:ind w:left="3540" w:hanging="3540"/>
        <w:rPr>
          <w:b/>
          <w:szCs w:val="24"/>
        </w:rPr>
      </w:pPr>
    </w:p>
    <w:p w14:paraId="7F3E1872" w14:textId="3ED10ADE" w:rsidR="001C2FA0" w:rsidRPr="001C2FA0" w:rsidRDefault="00E8175F" w:rsidP="004178E5">
      <w:pPr>
        <w:ind w:left="3540" w:hanging="3540"/>
      </w:pPr>
      <w:r w:rsidRPr="00651FE4">
        <w:rPr>
          <w:szCs w:val="24"/>
        </w:rPr>
        <w:t>Parcelní čísla pozemků</w:t>
      </w:r>
      <w:r w:rsidR="00713B99" w:rsidRPr="00651FE4">
        <w:rPr>
          <w:szCs w:val="24"/>
        </w:rPr>
        <w:tab/>
      </w:r>
      <w:r w:rsidR="00053F72">
        <w:rPr>
          <w:szCs w:val="24"/>
        </w:rPr>
        <w:t xml:space="preserve">viz samostatná příloha </w:t>
      </w:r>
      <w:r w:rsidR="00053F72" w:rsidRPr="00053F72">
        <w:rPr>
          <w:i/>
          <w:iCs/>
          <w:szCs w:val="24"/>
        </w:rPr>
        <w:t>H. Pozemky</w:t>
      </w:r>
    </w:p>
    <w:p w14:paraId="1A854098" w14:textId="77777777" w:rsidR="00E8175F" w:rsidRPr="00651FE4" w:rsidRDefault="00E8175F" w:rsidP="00E8175F">
      <w:pPr>
        <w:ind w:left="3540" w:hanging="3540"/>
        <w:rPr>
          <w:b/>
          <w:szCs w:val="24"/>
        </w:rPr>
      </w:pPr>
    </w:p>
    <w:p w14:paraId="050BD7EC" w14:textId="569F4DB5" w:rsidR="00E8175F" w:rsidRPr="00651FE4" w:rsidRDefault="00E8175F" w:rsidP="00E8175F">
      <w:pPr>
        <w:rPr>
          <w:b/>
          <w:szCs w:val="24"/>
        </w:rPr>
      </w:pPr>
      <w:r w:rsidRPr="00651FE4">
        <w:rPr>
          <w:szCs w:val="24"/>
        </w:rPr>
        <w:t>Kraj:</w:t>
      </w:r>
      <w:r w:rsidRPr="00651FE4">
        <w:rPr>
          <w:szCs w:val="24"/>
        </w:rPr>
        <w:tab/>
      </w:r>
      <w:r w:rsidRPr="00651FE4">
        <w:rPr>
          <w:szCs w:val="24"/>
        </w:rPr>
        <w:tab/>
      </w:r>
      <w:r w:rsidRPr="00651FE4">
        <w:rPr>
          <w:szCs w:val="24"/>
        </w:rPr>
        <w:tab/>
      </w:r>
      <w:r w:rsidRPr="00651FE4">
        <w:rPr>
          <w:szCs w:val="24"/>
        </w:rPr>
        <w:tab/>
      </w:r>
      <w:r w:rsidRPr="00651FE4">
        <w:rPr>
          <w:szCs w:val="24"/>
        </w:rPr>
        <w:tab/>
      </w:r>
      <w:r w:rsidR="001267F3">
        <w:rPr>
          <w:szCs w:val="24"/>
        </w:rPr>
        <w:t>Jihomoravský kraj</w:t>
      </w:r>
    </w:p>
    <w:p w14:paraId="32671DE6" w14:textId="77777777" w:rsidR="00E8175F" w:rsidRPr="00651FE4" w:rsidRDefault="00E8175F" w:rsidP="00E8175F">
      <w:pPr>
        <w:rPr>
          <w:b/>
          <w:szCs w:val="24"/>
        </w:rPr>
      </w:pPr>
    </w:p>
    <w:p w14:paraId="38F2DDFE" w14:textId="0746A7DA" w:rsidR="00E8175F" w:rsidRPr="00651FE4" w:rsidRDefault="00E8175F" w:rsidP="00E8175F">
      <w:pPr>
        <w:rPr>
          <w:szCs w:val="24"/>
        </w:rPr>
      </w:pPr>
      <w:r w:rsidRPr="00651FE4">
        <w:rPr>
          <w:szCs w:val="24"/>
        </w:rPr>
        <w:t>Charakter stavby:</w:t>
      </w:r>
      <w:r w:rsidRPr="00651FE4">
        <w:rPr>
          <w:szCs w:val="24"/>
        </w:rPr>
        <w:tab/>
      </w:r>
      <w:r w:rsidRPr="00651FE4">
        <w:rPr>
          <w:szCs w:val="24"/>
        </w:rPr>
        <w:tab/>
      </w:r>
      <w:r w:rsidRPr="00651FE4">
        <w:rPr>
          <w:szCs w:val="24"/>
        </w:rPr>
        <w:tab/>
      </w:r>
      <w:r w:rsidR="001267F3">
        <w:rPr>
          <w:szCs w:val="24"/>
        </w:rPr>
        <w:t>rekonstrukce</w:t>
      </w:r>
    </w:p>
    <w:p w14:paraId="583B2028" w14:textId="77777777" w:rsidR="00E8175F" w:rsidRPr="00651FE4" w:rsidRDefault="00E8175F" w:rsidP="00E8175F">
      <w:pPr>
        <w:rPr>
          <w:szCs w:val="24"/>
        </w:rPr>
      </w:pPr>
    </w:p>
    <w:p w14:paraId="6F4D71ED" w14:textId="12857B5C" w:rsidR="00E8175F" w:rsidRPr="00651FE4" w:rsidRDefault="00E8175F" w:rsidP="00E8175F">
      <w:pPr>
        <w:rPr>
          <w:szCs w:val="24"/>
        </w:rPr>
      </w:pPr>
      <w:r w:rsidRPr="00651FE4">
        <w:rPr>
          <w:szCs w:val="24"/>
        </w:rPr>
        <w:t>Odvětví stavby:</w:t>
      </w:r>
      <w:r w:rsidRPr="00651FE4">
        <w:rPr>
          <w:szCs w:val="24"/>
        </w:rPr>
        <w:tab/>
      </w:r>
      <w:r w:rsidRPr="00651FE4">
        <w:rPr>
          <w:szCs w:val="24"/>
        </w:rPr>
        <w:tab/>
      </w:r>
      <w:r w:rsidRPr="00651FE4">
        <w:rPr>
          <w:szCs w:val="24"/>
        </w:rPr>
        <w:tab/>
      </w:r>
      <w:r w:rsidR="00FE29A4">
        <w:rPr>
          <w:szCs w:val="24"/>
        </w:rPr>
        <w:t>inženýrské sítě</w:t>
      </w:r>
    </w:p>
    <w:p w14:paraId="0918714F" w14:textId="77777777" w:rsidR="00E8175F" w:rsidRPr="00651FE4" w:rsidRDefault="00E8175F" w:rsidP="00E8175F">
      <w:pPr>
        <w:rPr>
          <w:szCs w:val="24"/>
        </w:rPr>
      </w:pPr>
    </w:p>
    <w:p w14:paraId="09BF9FDF" w14:textId="7839D75E" w:rsidR="00E8175F" w:rsidRPr="00651FE4" w:rsidRDefault="00E8175F" w:rsidP="00E8175F">
      <w:pPr>
        <w:rPr>
          <w:szCs w:val="24"/>
        </w:rPr>
      </w:pPr>
      <w:r w:rsidRPr="00651FE4">
        <w:rPr>
          <w:szCs w:val="24"/>
        </w:rPr>
        <w:t>Dodavatel stavby:</w:t>
      </w:r>
      <w:r w:rsidRPr="00651FE4">
        <w:rPr>
          <w:szCs w:val="24"/>
        </w:rPr>
        <w:tab/>
      </w:r>
      <w:r w:rsidRPr="00651FE4">
        <w:rPr>
          <w:szCs w:val="24"/>
        </w:rPr>
        <w:tab/>
      </w:r>
      <w:r w:rsidRPr="00651FE4">
        <w:rPr>
          <w:szCs w:val="24"/>
        </w:rPr>
        <w:tab/>
      </w:r>
      <w:r w:rsidR="001267F3">
        <w:rPr>
          <w:szCs w:val="24"/>
        </w:rPr>
        <w:t>bude vybrán ve výběrovém řízení</w:t>
      </w:r>
    </w:p>
    <w:p w14:paraId="1764DC05" w14:textId="77777777" w:rsidR="00E8175F" w:rsidRPr="00651FE4" w:rsidRDefault="00E8175F" w:rsidP="00E8175F">
      <w:pPr>
        <w:rPr>
          <w:szCs w:val="24"/>
        </w:rPr>
      </w:pPr>
    </w:p>
    <w:p w14:paraId="13597387" w14:textId="637D30B8" w:rsidR="00E8175F" w:rsidRPr="00651FE4" w:rsidRDefault="00E8175F" w:rsidP="00E8175F">
      <w:pPr>
        <w:ind w:left="3540" w:hanging="3540"/>
        <w:rPr>
          <w:b/>
          <w:szCs w:val="24"/>
        </w:rPr>
      </w:pPr>
      <w:r w:rsidRPr="00651FE4">
        <w:rPr>
          <w:szCs w:val="24"/>
        </w:rPr>
        <w:t>Zahájení stavby:</w:t>
      </w:r>
      <w:r w:rsidRPr="00651FE4">
        <w:rPr>
          <w:szCs w:val="24"/>
        </w:rPr>
        <w:tab/>
      </w:r>
      <w:r w:rsidR="001267F3">
        <w:rPr>
          <w:szCs w:val="24"/>
        </w:rPr>
        <w:t>2023</w:t>
      </w:r>
    </w:p>
    <w:p w14:paraId="69B1AEFF" w14:textId="77777777" w:rsidR="00E8175F" w:rsidRPr="00651FE4" w:rsidRDefault="00E8175F" w:rsidP="00E8175F">
      <w:pPr>
        <w:rPr>
          <w:szCs w:val="24"/>
        </w:rPr>
      </w:pPr>
    </w:p>
    <w:p w14:paraId="60936C3D" w14:textId="6F84A445" w:rsidR="00E8175F" w:rsidRPr="00651FE4" w:rsidRDefault="00E8175F" w:rsidP="00E8175F">
      <w:pPr>
        <w:rPr>
          <w:szCs w:val="24"/>
        </w:rPr>
      </w:pPr>
      <w:r w:rsidRPr="00651FE4">
        <w:rPr>
          <w:szCs w:val="24"/>
        </w:rPr>
        <w:t>Dokončení stavby:</w:t>
      </w:r>
      <w:r w:rsidRPr="00651FE4">
        <w:rPr>
          <w:szCs w:val="24"/>
        </w:rPr>
        <w:tab/>
      </w:r>
      <w:r w:rsidRPr="00651FE4">
        <w:rPr>
          <w:szCs w:val="24"/>
        </w:rPr>
        <w:tab/>
      </w:r>
      <w:r w:rsidRPr="00651FE4">
        <w:rPr>
          <w:szCs w:val="24"/>
        </w:rPr>
        <w:tab/>
      </w:r>
      <w:r w:rsidR="001267F3">
        <w:rPr>
          <w:szCs w:val="24"/>
        </w:rPr>
        <w:t>2023</w:t>
      </w:r>
    </w:p>
    <w:p w14:paraId="12AC46D1" w14:textId="77777777" w:rsidR="00E8175F" w:rsidRPr="00651FE4" w:rsidRDefault="00E8175F" w:rsidP="00E8175F">
      <w:pPr>
        <w:rPr>
          <w:szCs w:val="24"/>
        </w:rPr>
      </w:pPr>
    </w:p>
    <w:p w14:paraId="615C6C6C" w14:textId="2D28D144" w:rsidR="00AA420C" w:rsidRDefault="00E8175F" w:rsidP="00AA420C">
      <w:pPr>
        <w:rPr>
          <w:b/>
          <w:color w:val="FF0000"/>
          <w:szCs w:val="24"/>
        </w:rPr>
      </w:pPr>
      <w:r w:rsidRPr="00651FE4">
        <w:rPr>
          <w:szCs w:val="24"/>
        </w:rPr>
        <w:t>Lhůta výstavby:</w:t>
      </w:r>
      <w:r w:rsidRPr="00651FE4">
        <w:rPr>
          <w:szCs w:val="24"/>
        </w:rPr>
        <w:tab/>
      </w:r>
      <w:r w:rsidRPr="00651FE4">
        <w:rPr>
          <w:szCs w:val="24"/>
        </w:rPr>
        <w:tab/>
      </w:r>
      <w:r w:rsidRPr="00651FE4">
        <w:rPr>
          <w:szCs w:val="24"/>
        </w:rPr>
        <w:tab/>
      </w:r>
      <w:r w:rsidR="00FE29A4">
        <w:rPr>
          <w:szCs w:val="24"/>
        </w:rPr>
        <w:t>1</w:t>
      </w:r>
      <w:r w:rsidR="001267F3">
        <w:rPr>
          <w:szCs w:val="24"/>
        </w:rPr>
        <w:t xml:space="preserve"> měsíc</w:t>
      </w:r>
    </w:p>
    <w:p w14:paraId="4C3F74F5" w14:textId="77777777" w:rsidR="00AA420C" w:rsidRPr="00AA420C" w:rsidRDefault="00AA420C" w:rsidP="00AA420C">
      <w:pPr>
        <w:pStyle w:val="Zkladntext"/>
      </w:pPr>
    </w:p>
    <w:p w14:paraId="75026627" w14:textId="56C2F5D9" w:rsidR="00713B99" w:rsidRDefault="0012215E" w:rsidP="00F25F58">
      <w:pPr>
        <w:ind w:left="3540" w:hanging="3540"/>
        <w:rPr>
          <w:szCs w:val="24"/>
        </w:rPr>
      </w:pPr>
      <w:r w:rsidRPr="00AA420C">
        <w:t>Předmět dokumentace</w:t>
      </w:r>
      <w:r w:rsidR="00D51F41" w:rsidRPr="00AA420C">
        <w:rPr>
          <w:szCs w:val="24"/>
        </w:rPr>
        <w:tab/>
      </w:r>
      <w:r w:rsidR="001267F3">
        <w:rPr>
          <w:szCs w:val="24"/>
        </w:rPr>
        <w:t xml:space="preserve">rekonstrukce </w:t>
      </w:r>
      <w:r w:rsidR="00FE29A4">
        <w:rPr>
          <w:szCs w:val="24"/>
        </w:rPr>
        <w:t>přípojky</w:t>
      </w:r>
    </w:p>
    <w:p w14:paraId="1734C962" w14:textId="5F1E769D" w:rsidR="00053F72" w:rsidRDefault="00053F72" w:rsidP="00053F72">
      <w:pPr>
        <w:pStyle w:val="Zkladntext"/>
      </w:pPr>
    </w:p>
    <w:p w14:paraId="2EB93FDA" w14:textId="77777777" w:rsidR="00053F72" w:rsidRPr="00053F72" w:rsidRDefault="00053F72" w:rsidP="00053F72">
      <w:pPr>
        <w:pStyle w:val="Zkladntext"/>
      </w:pPr>
    </w:p>
    <w:p w14:paraId="3A0C342A" w14:textId="77777777" w:rsidR="008E29FF" w:rsidRPr="008E29FF" w:rsidRDefault="008E29FF" w:rsidP="008E29FF">
      <w:pPr>
        <w:pStyle w:val="Zkladntext"/>
      </w:pPr>
    </w:p>
    <w:p w14:paraId="7815E35F" w14:textId="4969EE28" w:rsidR="0012215E" w:rsidRDefault="0012215E" w:rsidP="00F25F58">
      <w:pPr>
        <w:pStyle w:val="Nadpis2"/>
        <w:spacing w:before="0"/>
      </w:pPr>
      <w:bookmarkStart w:id="19" w:name="_Toc105481148"/>
      <w:r w:rsidRPr="00CF6741">
        <w:t>Údaje o žadateli</w:t>
      </w:r>
      <w:bookmarkEnd w:id="19"/>
    </w:p>
    <w:p w14:paraId="0D15070A" w14:textId="77777777" w:rsidR="001267F3" w:rsidRPr="001267F3" w:rsidRDefault="00713B99" w:rsidP="001267F3">
      <w:pPr>
        <w:spacing w:line="276" w:lineRule="auto"/>
        <w:ind w:left="3544" w:hanging="3544"/>
        <w:rPr>
          <w:szCs w:val="24"/>
        </w:rPr>
      </w:pPr>
      <w:r w:rsidRPr="00651FE4">
        <w:rPr>
          <w:szCs w:val="24"/>
        </w:rPr>
        <w:t>Investor:</w:t>
      </w:r>
      <w:r w:rsidRPr="00651FE4">
        <w:rPr>
          <w:szCs w:val="24"/>
        </w:rPr>
        <w:tab/>
      </w:r>
      <w:r w:rsidR="001267F3" w:rsidRPr="001267F3">
        <w:rPr>
          <w:b/>
          <w:bCs/>
          <w:szCs w:val="24"/>
        </w:rPr>
        <w:t>Statutární město Brno</w:t>
      </w:r>
    </w:p>
    <w:p w14:paraId="7ABBB7A9" w14:textId="35C121AE" w:rsidR="001267F3" w:rsidRPr="001267F3" w:rsidRDefault="001267F3" w:rsidP="001267F3">
      <w:pPr>
        <w:spacing w:line="276" w:lineRule="auto"/>
        <w:ind w:left="3544" w:hanging="3544"/>
        <w:rPr>
          <w:szCs w:val="24"/>
        </w:rPr>
      </w:pPr>
      <w:r>
        <w:rPr>
          <w:szCs w:val="24"/>
        </w:rPr>
        <w:tab/>
      </w:r>
      <w:r w:rsidRPr="001267F3">
        <w:rPr>
          <w:szCs w:val="24"/>
        </w:rPr>
        <w:t>Dominikánské náměstí 196/1, 602 00 Brno</w:t>
      </w:r>
    </w:p>
    <w:p w14:paraId="0E81D4F8" w14:textId="1CDE692C" w:rsidR="001267F3" w:rsidRPr="001267F3" w:rsidRDefault="001267F3" w:rsidP="001267F3">
      <w:pPr>
        <w:spacing w:line="276" w:lineRule="auto"/>
        <w:ind w:left="3544" w:hanging="3544"/>
        <w:rPr>
          <w:szCs w:val="24"/>
        </w:rPr>
      </w:pPr>
      <w:r>
        <w:rPr>
          <w:szCs w:val="24"/>
        </w:rPr>
        <w:tab/>
      </w:r>
      <w:r w:rsidRPr="001267F3">
        <w:rPr>
          <w:szCs w:val="24"/>
        </w:rPr>
        <w:t>IČO: 449 92 785, DIČ: CZ44992785</w:t>
      </w:r>
    </w:p>
    <w:p w14:paraId="25D3EA43" w14:textId="03D71322" w:rsidR="001267F3" w:rsidRPr="001267F3" w:rsidRDefault="001267F3" w:rsidP="001267F3">
      <w:pPr>
        <w:tabs>
          <w:tab w:val="left" w:pos="2127"/>
        </w:tabs>
        <w:spacing w:before="120" w:line="276" w:lineRule="auto"/>
        <w:ind w:left="3544" w:hanging="3544"/>
        <w:rPr>
          <w:szCs w:val="24"/>
        </w:rPr>
      </w:pPr>
      <w:r>
        <w:rPr>
          <w:szCs w:val="24"/>
        </w:rPr>
        <w:tab/>
        <w:t>zastoupený:</w:t>
      </w:r>
      <w:r>
        <w:rPr>
          <w:szCs w:val="24"/>
        </w:rPr>
        <w:tab/>
      </w:r>
      <w:r w:rsidRPr="001267F3">
        <w:rPr>
          <w:szCs w:val="24"/>
        </w:rPr>
        <w:t>Brněnské vodárny a kanalizace, a.s.,</w:t>
      </w:r>
    </w:p>
    <w:p w14:paraId="4DCEE0B5" w14:textId="0FC10FBD" w:rsidR="001267F3" w:rsidRPr="001267F3" w:rsidRDefault="001267F3" w:rsidP="001267F3">
      <w:pPr>
        <w:spacing w:line="276" w:lineRule="auto"/>
        <w:ind w:left="3544" w:hanging="3544"/>
        <w:rPr>
          <w:szCs w:val="24"/>
        </w:rPr>
      </w:pPr>
      <w:r>
        <w:rPr>
          <w:szCs w:val="24"/>
        </w:rPr>
        <w:tab/>
      </w:r>
      <w:r w:rsidRPr="001267F3">
        <w:rPr>
          <w:szCs w:val="24"/>
        </w:rPr>
        <w:t>Pisárecká 555/</w:t>
      </w:r>
      <w:proofErr w:type="gramStart"/>
      <w:r w:rsidRPr="001267F3">
        <w:rPr>
          <w:szCs w:val="24"/>
        </w:rPr>
        <w:t>1a</w:t>
      </w:r>
      <w:proofErr w:type="gramEnd"/>
      <w:r w:rsidRPr="001267F3">
        <w:rPr>
          <w:szCs w:val="24"/>
        </w:rPr>
        <w:t>, Pisárky, 603 00 Brno</w:t>
      </w:r>
    </w:p>
    <w:p w14:paraId="148F6DD4" w14:textId="7C8574F0" w:rsidR="001267F3" w:rsidRPr="001267F3" w:rsidRDefault="001267F3" w:rsidP="001267F3">
      <w:pPr>
        <w:spacing w:line="276" w:lineRule="auto"/>
        <w:ind w:left="3544" w:hanging="3544"/>
        <w:rPr>
          <w:szCs w:val="24"/>
        </w:rPr>
      </w:pPr>
      <w:r>
        <w:rPr>
          <w:szCs w:val="24"/>
        </w:rPr>
        <w:tab/>
      </w:r>
      <w:r w:rsidRPr="001267F3">
        <w:rPr>
          <w:szCs w:val="24"/>
        </w:rPr>
        <w:t>IČO: 463 47 275, DIČ: CZ46347275</w:t>
      </w:r>
    </w:p>
    <w:p w14:paraId="5D750AF9" w14:textId="26E40CA1" w:rsidR="001267F3" w:rsidRPr="001267F3" w:rsidRDefault="001267F3" w:rsidP="001267F3">
      <w:pPr>
        <w:spacing w:line="276" w:lineRule="auto"/>
        <w:ind w:left="3544" w:hanging="3544"/>
        <w:rPr>
          <w:szCs w:val="24"/>
        </w:rPr>
      </w:pPr>
      <w:r>
        <w:rPr>
          <w:szCs w:val="24"/>
        </w:rPr>
        <w:tab/>
      </w:r>
      <w:r w:rsidRPr="001267F3">
        <w:rPr>
          <w:szCs w:val="24"/>
        </w:rPr>
        <w:t>zastoupená Mgr. Pavlem Sázavským, MBA – předsedou představenstva</w:t>
      </w:r>
    </w:p>
    <w:p w14:paraId="6E32CBB2" w14:textId="15C556A1" w:rsidR="001267F3" w:rsidRPr="001267F3" w:rsidRDefault="001267F3" w:rsidP="001267F3">
      <w:pPr>
        <w:spacing w:line="276" w:lineRule="auto"/>
        <w:ind w:left="3544" w:hanging="3544"/>
        <w:rPr>
          <w:szCs w:val="24"/>
        </w:rPr>
      </w:pPr>
      <w:r>
        <w:rPr>
          <w:szCs w:val="24"/>
        </w:rPr>
        <w:tab/>
      </w:r>
      <w:r w:rsidRPr="001267F3">
        <w:rPr>
          <w:szCs w:val="24"/>
        </w:rPr>
        <w:t>Vedoucí oddělení přípravy staveb: Ing. Pavel Cigánek</w:t>
      </w:r>
    </w:p>
    <w:p w14:paraId="2DBD5251" w14:textId="4E9925AB" w:rsidR="001267F3" w:rsidRPr="001267F3" w:rsidRDefault="001267F3" w:rsidP="001267F3">
      <w:pPr>
        <w:spacing w:line="276" w:lineRule="auto"/>
        <w:ind w:left="3544" w:hanging="3544"/>
        <w:rPr>
          <w:szCs w:val="24"/>
        </w:rPr>
      </w:pPr>
      <w:r>
        <w:rPr>
          <w:szCs w:val="24"/>
        </w:rPr>
        <w:tab/>
      </w:r>
      <w:r w:rsidRPr="001267F3">
        <w:rPr>
          <w:szCs w:val="24"/>
        </w:rPr>
        <w:t>Technický dozor: Ing. Zdenka Vymazalová</w:t>
      </w:r>
    </w:p>
    <w:p w14:paraId="7A9B1C28" w14:textId="530BC192" w:rsidR="00713B99" w:rsidRDefault="00713B99" w:rsidP="008E29FF">
      <w:pPr>
        <w:ind w:left="3544" w:hanging="3544"/>
        <w:rPr>
          <w:rFonts w:cs="Arial"/>
          <w:b/>
          <w:szCs w:val="24"/>
        </w:rPr>
      </w:pPr>
    </w:p>
    <w:p w14:paraId="3C0CA7DB" w14:textId="6B8BC537" w:rsidR="000973B1" w:rsidRDefault="000973B1" w:rsidP="000973B1">
      <w:pPr>
        <w:pStyle w:val="Zkladntext"/>
      </w:pPr>
    </w:p>
    <w:p w14:paraId="6C19B568" w14:textId="31513C4F" w:rsidR="00E113BC" w:rsidRDefault="00E113BC" w:rsidP="000973B1">
      <w:pPr>
        <w:pStyle w:val="Zkladntext"/>
      </w:pPr>
    </w:p>
    <w:p w14:paraId="14838156" w14:textId="14058388" w:rsidR="00E113BC" w:rsidRDefault="00E113BC" w:rsidP="000973B1">
      <w:pPr>
        <w:pStyle w:val="Zkladntext"/>
      </w:pPr>
    </w:p>
    <w:p w14:paraId="3293B03B" w14:textId="66DC8745" w:rsidR="00E113BC" w:rsidRDefault="00E113BC" w:rsidP="000973B1">
      <w:pPr>
        <w:pStyle w:val="Zkladntext"/>
      </w:pPr>
    </w:p>
    <w:p w14:paraId="353E58FB" w14:textId="33E852C7" w:rsidR="00E113BC" w:rsidRDefault="00E113BC" w:rsidP="000973B1">
      <w:pPr>
        <w:pStyle w:val="Zkladntext"/>
      </w:pPr>
    </w:p>
    <w:p w14:paraId="72BC5B9B" w14:textId="3F1335CE" w:rsidR="00E113BC" w:rsidRDefault="00E113BC" w:rsidP="000973B1">
      <w:pPr>
        <w:pStyle w:val="Zkladntext"/>
      </w:pPr>
    </w:p>
    <w:p w14:paraId="5F03FA46" w14:textId="36A5327C" w:rsidR="00E113BC" w:rsidRDefault="00E113BC" w:rsidP="000973B1">
      <w:pPr>
        <w:pStyle w:val="Zkladntext"/>
      </w:pPr>
    </w:p>
    <w:p w14:paraId="7A8E9DD4" w14:textId="4C49C59A" w:rsidR="00E113BC" w:rsidRDefault="00E113BC" w:rsidP="000973B1">
      <w:pPr>
        <w:pStyle w:val="Zkladntext"/>
      </w:pPr>
    </w:p>
    <w:p w14:paraId="452E7AE3" w14:textId="232D3D6B" w:rsidR="00E113BC" w:rsidRDefault="00E113BC" w:rsidP="000973B1">
      <w:pPr>
        <w:pStyle w:val="Zkladntext"/>
      </w:pPr>
    </w:p>
    <w:p w14:paraId="1999FB61" w14:textId="77777777" w:rsidR="00E113BC" w:rsidRDefault="00E113BC" w:rsidP="000973B1">
      <w:pPr>
        <w:pStyle w:val="Zkladntext"/>
      </w:pPr>
    </w:p>
    <w:p w14:paraId="30F184B4" w14:textId="77777777" w:rsidR="000973B1" w:rsidRPr="000973B1" w:rsidRDefault="000973B1" w:rsidP="000973B1">
      <w:pPr>
        <w:pStyle w:val="Zkladntext"/>
      </w:pPr>
    </w:p>
    <w:p w14:paraId="2B941BD3" w14:textId="77777777" w:rsidR="0012215E" w:rsidRPr="00651FE4" w:rsidRDefault="0012215E" w:rsidP="00F25F58">
      <w:pPr>
        <w:pStyle w:val="Nadpis2"/>
        <w:spacing w:before="0"/>
        <w:rPr>
          <w:szCs w:val="24"/>
        </w:rPr>
      </w:pPr>
      <w:bookmarkStart w:id="20" w:name="_Toc105481149"/>
      <w:r w:rsidRPr="00651FE4">
        <w:rPr>
          <w:szCs w:val="24"/>
        </w:rPr>
        <w:t>Údaje o zpracovateli dokumentace</w:t>
      </w:r>
      <w:bookmarkEnd w:id="20"/>
    </w:p>
    <w:p w14:paraId="3F1ABC4C" w14:textId="595361BF" w:rsidR="001267F3" w:rsidRPr="001267F3" w:rsidRDefault="00E8175F" w:rsidP="004C1F38">
      <w:pPr>
        <w:tabs>
          <w:tab w:val="left" w:pos="3544"/>
        </w:tabs>
        <w:spacing w:line="276" w:lineRule="auto"/>
        <w:rPr>
          <w:szCs w:val="24"/>
        </w:rPr>
      </w:pPr>
      <w:r w:rsidRPr="00651FE4">
        <w:rPr>
          <w:szCs w:val="24"/>
        </w:rPr>
        <w:t>Zpracovatel dokumentace:</w:t>
      </w:r>
      <w:r w:rsidRPr="00651FE4">
        <w:rPr>
          <w:szCs w:val="24"/>
        </w:rPr>
        <w:tab/>
      </w:r>
      <w:r w:rsidR="004C1F38" w:rsidRPr="004C1F38">
        <w:rPr>
          <w:b/>
          <w:bCs/>
          <w:szCs w:val="24"/>
        </w:rPr>
        <w:t>Vodohospodářský rozvoj a výstavba a.s.</w:t>
      </w:r>
    </w:p>
    <w:p w14:paraId="7FB67F68" w14:textId="7FE97518" w:rsidR="001267F3" w:rsidRPr="001267F3" w:rsidRDefault="004C1F38" w:rsidP="004C1F38">
      <w:pPr>
        <w:tabs>
          <w:tab w:val="left" w:pos="3544"/>
        </w:tabs>
        <w:spacing w:line="276" w:lineRule="auto"/>
        <w:rPr>
          <w:szCs w:val="24"/>
        </w:rPr>
      </w:pPr>
      <w:r>
        <w:rPr>
          <w:szCs w:val="24"/>
        </w:rPr>
        <w:tab/>
      </w:r>
      <w:r w:rsidR="001267F3" w:rsidRPr="001267F3">
        <w:rPr>
          <w:szCs w:val="24"/>
        </w:rPr>
        <w:t xml:space="preserve">Nábřežní </w:t>
      </w:r>
      <w:r>
        <w:rPr>
          <w:szCs w:val="24"/>
        </w:rPr>
        <w:t>90/</w:t>
      </w:r>
      <w:r w:rsidR="001267F3" w:rsidRPr="001267F3">
        <w:rPr>
          <w:szCs w:val="24"/>
        </w:rPr>
        <w:t>4</w:t>
      </w:r>
      <w:r>
        <w:rPr>
          <w:szCs w:val="24"/>
        </w:rPr>
        <w:t xml:space="preserve">, Smíchov, </w:t>
      </w:r>
      <w:r w:rsidRPr="001267F3">
        <w:rPr>
          <w:szCs w:val="24"/>
        </w:rPr>
        <w:t xml:space="preserve">150 56 Praha 5  </w:t>
      </w:r>
    </w:p>
    <w:p w14:paraId="4784B061" w14:textId="79EE5611" w:rsidR="00E8175F" w:rsidRPr="00651FE4" w:rsidRDefault="004C1F38" w:rsidP="004C1F38">
      <w:pPr>
        <w:tabs>
          <w:tab w:val="left" w:pos="3544"/>
        </w:tabs>
        <w:spacing w:line="276" w:lineRule="auto"/>
        <w:rPr>
          <w:szCs w:val="24"/>
        </w:rPr>
      </w:pPr>
      <w:r>
        <w:rPr>
          <w:szCs w:val="24"/>
        </w:rPr>
        <w:tab/>
      </w:r>
    </w:p>
    <w:p w14:paraId="486F46F0" w14:textId="7D788AD1" w:rsidR="00E8175F" w:rsidRPr="00651FE4" w:rsidRDefault="00E8175F" w:rsidP="00E8175F">
      <w:pPr>
        <w:rPr>
          <w:b/>
          <w:szCs w:val="24"/>
        </w:rPr>
      </w:pPr>
      <w:r w:rsidRPr="00651FE4">
        <w:rPr>
          <w:szCs w:val="24"/>
        </w:rPr>
        <w:t>IČO:</w:t>
      </w:r>
      <w:r w:rsidRPr="00651FE4">
        <w:rPr>
          <w:szCs w:val="24"/>
        </w:rPr>
        <w:tab/>
      </w:r>
      <w:r w:rsidRPr="00651FE4">
        <w:rPr>
          <w:szCs w:val="24"/>
        </w:rPr>
        <w:tab/>
      </w:r>
      <w:r w:rsidRPr="00651FE4">
        <w:rPr>
          <w:szCs w:val="24"/>
        </w:rPr>
        <w:tab/>
      </w:r>
      <w:r w:rsidRPr="00651FE4">
        <w:rPr>
          <w:szCs w:val="24"/>
        </w:rPr>
        <w:tab/>
      </w:r>
      <w:r w:rsidRPr="00651FE4">
        <w:rPr>
          <w:b/>
          <w:szCs w:val="24"/>
        </w:rPr>
        <w:tab/>
      </w:r>
      <w:r w:rsidR="004C1F38" w:rsidRPr="004C1F38">
        <w:rPr>
          <w:bCs/>
          <w:szCs w:val="24"/>
        </w:rPr>
        <w:t>471 16 901</w:t>
      </w:r>
    </w:p>
    <w:p w14:paraId="70014CE3" w14:textId="77777777" w:rsidR="00E8175F" w:rsidRPr="00651FE4" w:rsidRDefault="00E8175F" w:rsidP="00E8175F">
      <w:pPr>
        <w:rPr>
          <w:szCs w:val="24"/>
        </w:rPr>
      </w:pPr>
    </w:p>
    <w:p w14:paraId="7CEF8949" w14:textId="7AF2C08B" w:rsidR="00E8175F" w:rsidRPr="00651FE4" w:rsidRDefault="00E8175F" w:rsidP="00E8175F">
      <w:pPr>
        <w:rPr>
          <w:b/>
          <w:szCs w:val="24"/>
        </w:rPr>
      </w:pPr>
      <w:r w:rsidRPr="00651FE4">
        <w:rPr>
          <w:szCs w:val="24"/>
        </w:rPr>
        <w:t>Odpovědný projektant:</w:t>
      </w:r>
      <w:r w:rsidRPr="00651FE4">
        <w:rPr>
          <w:szCs w:val="24"/>
        </w:rPr>
        <w:tab/>
      </w:r>
      <w:r w:rsidRPr="00651FE4">
        <w:rPr>
          <w:szCs w:val="24"/>
        </w:rPr>
        <w:tab/>
      </w:r>
      <w:r w:rsidR="004C1F38">
        <w:rPr>
          <w:szCs w:val="24"/>
        </w:rPr>
        <w:t>Ing. Martin Dufek</w:t>
      </w:r>
    </w:p>
    <w:p w14:paraId="4E55F74F" w14:textId="30C9D38F" w:rsidR="00713B99" w:rsidRPr="00FF5DD7" w:rsidRDefault="00E8175F" w:rsidP="00E8175F">
      <w:pPr>
        <w:ind w:left="3544" w:hanging="3544"/>
        <w:rPr>
          <w:szCs w:val="24"/>
        </w:rPr>
      </w:pPr>
      <w:r w:rsidRPr="00651FE4">
        <w:rPr>
          <w:szCs w:val="24"/>
        </w:rPr>
        <w:t>Číslo evidence ČKAIT:</w:t>
      </w:r>
      <w:r w:rsidRPr="00651FE4">
        <w:rPr>
          <w:szCs w:val="24"/>
        </w:rPr>
        <w:tab/>
      </w:r>
      <w:r w:rsidR="00053F72" w:rsidRPr="00FF5DD7">
        <w:rPr>
          <w:szCs w:val="24"/>
        </w:rPr>
        <w:t>1006524</w:t>
      </w:r>
    </w:p>
    <w:p w14:paraId="13A1C87F" w14:textId="77777777" w:rsidR="008E29FF" w:rsidRPr="008E29FF" w:rsidRDefault="008E29FF" w:rsidP="008E29FF">
      <w:pPr>
        <w:pStyle w:val="Zkladntext"/>
      </w:pPr>
    </w:p>
    <w:p w14:paraId="5AD1D91C" w14:textId="202433BF" w:rsidR="00C434BF" w:rsidRDefault="00C434BF" w:rsidP="00C434BF">
      <w:pPr>
        <w:jc w:val="left"/>
        <w:rPr>
          <w:b/>
          <w:bCs/>
        </w:rPr>
      </w:pPr>
      <w:r>
        <w:t xml:space="preserve">Projektant </w:t>
      </w:r>
      <w:r w:rsidR="004C1F38">
        <w:t>elektro části</w:t>
      </w:r>
      <w:r>
        <w:t xml:space="preserve">: </w:t>
      </w:r>
      <w:r>
        <w:tab/>
      </w:r>
      <w:r w:rsidR="004C1F38">
        <w:tab/>
        <w:t xml:space="preserve">Ing. Jiří </w:t>
      </w:r>
      <w:proofErr w:type="spellStart"/>
      <w:r w:rsidR="004C1F38">
        <w:t>Weiter</w:t>
      </w:r>
      <w:proofErr w:type="spellEnd"/>
    </w:p>
    <w:p w14:paraId="10FFC1F0" w14:textId="0F715393" w:rsidR="00C434BF" w:rsidRDefault="00C434BF" w:rsidP="00C434BF">
      <w:pPr>
        <w:jc w:val="left"/>
        <w:rPr>
          <w:szCs w:val="24"/>
        </w:rPr>
      </w:pPr>
      <w:r w:rsidRPr="00651FE4">
        <w:rPr>
          <w:szCs w:val="24"/>
        </w:rPr>
        <w:t>Číslo evidence ČKAIT:</w:t>
      </w:r>
      <w:r>
        <w:rPr>
          <w:szCs w:val="24"/>
        </w:rPr>
        <w:tab/>
      </w:r>
      <w:r>
        <w:rPr>
          <w:szCs w:val="24"/>
        </w:rPr>
        <w:tab/>
      </w:r>
      <w:r w:rsidR="004C1F38">
        <w:rPr>
          <w:szCs w:val="24"/>
        </w:rPr>
        <w:t>1000494</w:t>
      </w:r>
    </w:p>
    <w:p w14:paraId="099FEE2C" w14:textId="5780B133" w:rsidR="00663F53" w:rsidRDefault="00663F53" w:rsidP="00663F53">
      <w:pPr>
        <w:pStyle w:val="Zkladntext"/>
      </w:pPr>
    </w:p>
    <w:p w14:paraId="7F1AD999" w14:textId="65D14652" w:rsidR="00663F53" w:rsidRDefault="00663F53" w:rsidP="00663F53">
      <w:pPr>
        <w:pStyle w:val="Zkladntext"/>
      </w:pPr>
      <w:r>
        <w:t>Statik:</w:t>
      </w:r>
      <w:r>
        <w:tab/>
      </w:r>
      <w:r>
        <w:tab/>
      </w:r>
      <w:r>
        <w:tab/>
      </w:r>
      <w:r>
        <w:tab/>
      </w:r>
      <w:r>
        <w:tab/>
        <w:t>Ing. Marián Olejník</w:t>
      </w:r>
    </w:p>
    <w:p w14:paraId="2883A017" w14:textId="690045E6" w:rsidR="00663F53" w:rsidRPr="00663F53" w:rsidRDefault="00663F53" w:rsidP="00663F53">
      <w:pPr>
        <w:pStyle w:val="Zkladntext"/>
      </w:pPr>
      <w:r w:rsidRPr="00651FE4">
        <w:rPr>
          <w:szCs w:val="24"/>
        </w:rPr>
        <w:t>Číslo evidence ČKAIT:</w:t>
      </w:r>
      <w:r>
        <w:rPr>
          <w:szCs w:val="24"/>
        </w:rPr>
        <w:tab/>
      </w:r>
      <w:r>
        <w:rPr>
          <w:szCs w:val="24"/>
        </w:rPr>
        <w:tab/>
      </w:r>
      <w:r w:rsidRPr="00663F53">
        <w:rPr>
          <w:szCs w:val="24"/>
        </w:rPr>
        <w:t>1005545</w:t>
      </w:r>
    </w:p>
    <w:p w14:paraId="6F260CA2" w14:textId="77777777" w:rsidR="00C434BF" w:rsidRDefault="00C434BF" w:rsidP="00C434BF">
      <w:pPr>
        <w:pStyle w:val="Zkladntext"/>
        <w:jc w:val="left"/>
      </w:pPr>
    </w:p>
    <w:p w14:paraId="507D3ACB" w14:textId="4E01EB8A" w:rsidR="00C434BF" w:rsidRPr="00C434BF" w:rsidRDefault="00C434BF" w:rsidP="00C434BF">
      <w:pPr>
        <w:pStyle w:val="Zkladntext"/>
        <w:jc w:val="left"/>
        <w:rPr>
          <w:b/>
          <w:bCs/>
        </w:rPr>
      </w:pPr>
      <w:r>
        <w:t>Projektant požární bezpečnosti staveb:</w:t>
      </w:r>
      <w:r>
        <w:tab/>
      </w:r>
      <w:r w:rsidR="004C1F38" w:rsidRPr="004C1F38">
        <w:t xml:space="preserve">Ing. Pavel </w:t>
      </w:r>
      <w:proofErr w:type="spellStart"/>
      <w:r w:rsidR="004C1F38" w:rsidRPr="004C1F38">
        <w:t>Kučínský</w:t>
      </w:r>
      <w:proofErr w:type="spellEnd"/>
    </w:p>
    <w:p w14:paraId="56998170" w14:textId="1C0A7C2A" w:rsidR="00C434BF" w:rsidRPr="00C434BF" w:rsidRDefault="00C434BF" w:rsidP="00C434BF">
      <w:pPr>
        <w:sectPr w:rsidR="00C434BF" w:rsidRPr="00C434BF" w:rsidSect="0066351C">
          <w:headerReference w:type="default" r:id="rId11"/>
          <w:footerReference w:type="default" r:id="rId12"/>
          <w:headerReference w:type="first" r:id="rId13"/>
          <w:footerReference w:type="first" r:id="rId14"/>
          <w:pgSz w:w="11906" w:h="16838" w:code="9"/>
          <w:pgMar w:top="1418" w:right="1418" w:bottom="1418" w:left="1418" w:header="709" w:footer="709" w:gutter="0"/>
          <w:pgNumType w:start="1"/>
          <w:cols w:space="708"/>
          <w:docGrid w:linePitch="326"/>
        </w:sectPr>
      </w:pPr>
      <w:r w:rsidRPr="00651FE4">
        <w:rPr>
          <w:szCs w:val="24"/>
        </w:rPr>
        <w:t>Číslo evidence ČKAIT:</w:t>
      </w:r>
      <w:r>
        <w:rPr>
          <w:szCs w:val="24"/>
        </w:rPr>
        <w:tab/>
      </w:r>
      <w:r>
        <w:rPr>
          <w:szCs w:val="24"/>
        </w:rPr>
        <w:tab/>
      </w:r>
      <w:r w:rsidRPr="004C1F38">
        <w:t xml:space="preserve"> </w:t>
      </w:r>
      <w:r w:rsidR="004C1F38" w:rsidRPr="004C1F38">
        <w:t>1002167</w:t>
      </w:r>
    </w:p>
    <w:p w14:paraId="5A078645" w14:textId="3B9BE4B0" w:rsidR="00713B99" w:rsidRDefault="00713B99" w:rsidP="00026CC3">
      <w:pPr>
        <w:pStyle w:val="Nadpis1"/>
        <w:spacing w:before="0"/>
      </w:pPr>
      <w:bookmarkStart w:id="22" w:name="_Ref34990812"/>
      <w:bookmarkStart w:id="23" w:name="_Toc105481150"/>
      <w:r>
        <w:lastRenderedPageBreak/>
        <w:t>ČLENĚNÍ STAVBY NA OBJEKTY A TECHNICKÁ A TECHNOLOGICKÁ ZAŘÍZENÍ</w:t>
      </w:r>
      <w:bookmarkEnd w:id="22"/>
      <w:bookmarkEnd w:id="23"/>
    </w:p>
    <w:p w14:paraId="70E9D839" w14:textId="5618F74B" w:rsidR="00450BAB" w:rsidRDefault="00450BAB" w:rsidP="00A031FF">
      <w:pPr>
        <w:pStyle w:val="Zkladntext"/>
      </w:pPr>
    </w:p>
    <w:p w14:paraId="271EB0A6" w14:textId="77777777" w:rsidR="004C1F38" w:rsidRDefault="004C1F38" w:rsidP="004C1F38">
      <w:pPr>
        <w:pStyle w:val="Zkladntext"/>
      </w:pPr>
      <w:r>
        <w:t>Stavební objekty:</w:t>
      </w:r>
    </w:p>
    <w:p w14:paraId="35BF80F0" w14:textId="7D5EFD3F" w:rsidR="004C1F38" w:rsidRDefault="00053F72" w:rsidP="00053F72">
      <w:pPr>
        <w:pStyle w:val="Zkladntext"/>
        <w:ind w:firstLine="708"/>
      </w:pPr>
      <w:r>
        <w:t>SO 05 Přeložka kabelové přípojky NN</w:t>
      </w:r>
    </w:p>
    <w:p w14:paraId="402664E1" w14:textId="77777777" w:rsidR="00053F72" w:rsidRDefault="00053F72" w:rsidP="00053F72">
      <w:pPr>
        <w:pStyle w:val="Zkladntext"/>
        <w:ind w:firstLine="708"/>
      </w:pPr>
    </w:p>
    <w:p w14:paraId="6060CE0A" w14:textId="01FF71FD" w:rsidR="00450BAB" w:rsidRDefault="00450BAB" w:rsidP="00A031FF">
      <w:pPr>
        <w:pStyle w:val="Zkladntext"/>
      </w:pPr>
    </w:p>
    <w:p w14:paraId="3FC4969B" w14:textId="77777777" w:rsidR="00FE29A4" w:rsidRDefault="00FE29A4" w:rsidP="00A031FF">
      <w:pPr>
        <w:pStyle w:val="Zkladntext"/>
      </w:pPr>
    </w:p>
    <w:p w14:paraId="459E8055" w14:textId="77777777" w:rsidR="0012215E" w:rsidRPr="00CF6741" w:rsidRDefault="0012215E" w:rsidP="00713B99">
      <w:pPr>
        <w:pStyle w:val="Nadpis1"/>
        <w:spacing w:before="0"/>
      </w:pPr>
      <w:bookmarkStart w:id="24" w:name="_Toc105481151"/>
      <w:r w:rsidRPr="00CF6741">
        <w:t>Seznam vstupních podkladů</w:t>
      </w:r>
      <w:bookmarkEnd w:id="24"/>
    </w:p>
    <w:p w14:paraId="7609EDB6" w14:textId="77777777" w:rsidR="00420289" w:rsidRDefault="00420289" w:rsidP="00AC7E8F">
      <w:pPr>
        <w:rPr>
          <w:rFonts w:cs="Arial"/>
        </w:rPr>
      </w:pPr>
    </w:p>
    <w:p w14:paraId="715153B0" w14:textId="181A387C" w:rsidR="001C0DF0" w:rsidRDefault="00316F6D" w:rsidP="001C0DF0">
      <w:pPr>
        <w:pStyle w:val="JStext"/>
        <w:numPr>
          <w:ilvl w:val="0"/>
          <w:numId w:val="34"/>
        </w:numPr>
        <w:spacing w:before="120" w:after="0" w:line="276" w:lineRule="auto"/>
        <w:jc w:val="left"/>
        <w:rPr>
          <w:sz w:val="24"/>
        </w:rPr>
      </w:pPr>
      <w:r>
        <w:rPr>
          <w:sz w:val="24"/>
        </w:rPr>
        <w:t>Z</w:t>
      </w:r>
      <w:r w:rsidR="001C0DF0">
        <w:rPr>
          <w:sz w:val="24"/>
        </w:rPr>
        <w:t>áměr akce č. 133119;</w:t>
      </w:r>
    </w:p>
    <w:p w14:paraId="58047348" w14:textId="12DB3653" w:rsidR="001C0DF0" w:rsidRDefault="001C0DF0" w:rsidP="001C0DF0">
      <w:pPr>
        <w:pStyle w:val="JStext"/>
        <w:numPr>
          <w:ilvl w:val="0"/>
          <w:numId w:val="34"/>
        </w:numPr>
        <w:spacing w:before="120" w:after="0" w:line="276" w:lineRule="auto"/>
        <w:jc w:val="left"/>
        <w:rPr>
          <w:sz w:val="24"/>
        </w:rPr>
      </w:pPr>
      <w:r w:rsidRPr="00422534">
        <w:rPr>
          <w:sz w:val="24"/>
        </w:rPr>
        <w:t xml:space="preserve">smlouva o dílo </w:t>
      </w:r>
      <w:r>
        <w:rPr>
          <w:sz w:val="24"/>
        </w:rPr>
        <w:t xml:space="preserve">č. 5621053754 </w:t>
      </w:r>
      <w:r w:rsidRPr="00422534">
        <w:rPr>
          <w:sz w:val="24"/>
        </w:rPr>
        <w:t xml:space="preserve">mezi </w:t>
      </w:r>
      <w:r>
        <w:rPr>
          <w:sz w:val="24"/>
        </w:rPr>
        <w:t xml:space="preserve">Statutární město Brno a Vodohospodářský rozvoj a výstavba a.s. </w:t>
      </w:r>
      <w:r w:rsidRPr="00422534">
        <w:rPr>
          <w:sz w:val="24"/>
        </w:rPr>
        <w:t>na projekční práce;</w:t>
      </w:r>
    </w:p>
    <w:p w14:paraId="3DC7842C" w14:textId="7EBFC61F" w:rsidR="001C0DF0" w:rsidRDefault="001C0DF0" w:rsidP="001C0DF0">
      <w:pPr>
        <w:pStyle w:val="JStext"/>
        <w:numPr>
          <w:ilvl w:val="0"/>
          <w:numId w:val="34"/>
        </w:numPr>
        <w:spacing w:before="120" w:after="0" w:line="276" w:lineRule="auto"/>
        <w:rPr>
          <w:sz w:val="24"/>
        </w:rPr>
      </w:pPr>
      <w:r w:rsidRPr="00436F2E">
        <w:rPr>
          <w:sz w:val="24"/>
        </w:rPr>
        <w:t>archivní projektová dokumentace poskytnutá BVK, a.s.;</w:t>
      </w:r>
    </w:p>
    <w:p w14:paraId="1E208767" w14:textId="5AD69925" w:rsidR="001C0DF0" w:rsidRPr="00DA0189" w:rsidRDefault="001C0DF0" w:rsidP="001C0DF0">
      <w:pPr>
        <w:pStyle w:val="JStext"/>
        <w:numPr>
          <w:ilvl w:val="0"/>
          <w:numId w:val="34"/>
        </w:numPr>
        <w:spacing w:before="120" w:after="0" w:line="276" w:lineRule="auto"/>
        <w:rPr>
          <w:sz w:val="24"/>
        </w:rPr>
      </w:pPr>
      <w:r>
        <w:rPr>
          <w:sz w:val="24"/>
        </w:rPr>
        <w:t>geodetické zaměření</w:t>
      </w:r>
      <w:r w:rsidR="00316F6D">
        <w:rPr>
          <w:sz w:val="24"/>
        </w:rPr>
        <w:t xml:space="preserve"> areálu, objektu VDJ a trasy přípojky NN;</w:t>
      </w:r>
    </w:p>
    <w:p w14:paraId="2A265EDB" w14:textId="77777777" w:rsidR="001C0DF0" w:rsidRDefault="001C0DF0" w:rsidP="001C0DF0">
      <w:pPr>
        <w:pStyle w:val="JStext"/>
        <w:numPr>
          <w:ilvl w:val="0"/>
          <w:numId w:val="34"/>
        </w:numPr>
        <w:spacing w:before="120" w:after="0" w:line="276" w:lineRule="auto"/>
        <w:rPr>
          <w:sz w:val="24"/>
        </w:rPr>
      </w:pPr>
      <w:r w:rsidRPr="00436F2E">
        <w:rPr>
          <w:sz w:val="24"/>
        </w:rPr>
        <w:t>byl pr</w:t>
      </w:r>
      <w:r>
        <w:rPr>
          <w:sz w:val="24"/>
        </w:rPr>
        <w:t>oveden podrobný pasport objektu;</w:t>
      </w:r>
    </w:p>
    <w:p w14:paraId="4EFFCEB6" w14:textId="77777777" w:rsidR="001C0DF0" w:rsidRPr="00436F2E" w:rsidRDefault="001C0DF0" w:rsidP="001C0DF0">
      <w:pPr>
        <w:pStyle w:val="JStext"/>
        <w:numPr>
          <w:ilvl w:val="0"/>
          <w:numId w:val="34"/>
        </w:numPr>
        <w:spacing w:before="120" w:after="0" w:line="276" w:lineRule="auto"/>
        <w:rPr>
          <w:sz w:val="24"/>
        </w:rPr>
      </w:pPr>
      <w:r>
        <w:rPr>
          <w:sz w:val="24"/>
        </w:rPr>
        <w:t>byla provedena fotodokumentace.</w:t>
      </w:r>
    </w:p>
    <w:p w14:paraId="056261BF" w14:textId="77777777" w:rsidR="00420289" w:rsidRDefault="00420289" w:rsidP="00AC7E8F">
      <w:pPr>
        <w:rPr>
          <w:rFonts w:cs="Arial"/>
        </w:rPr>
      </w:pPr>
    </w:p>
    <w:p w14:paraId="2C09E131" w14:textId="77777777" w:rsidR="00420289" w:rsidRDefault="00420289" w:rsidP="00AC7E8F">
      <w:pPr>
        <w:rPr>
          <w:rFonts w:cs="Arial"/>
        </w:rPr>
      </w:pPr>
    </w:p>
    <w:p w14:paraId="2BFC59A5" w14:textId="77777777" w:rsidR="00420289" w:rsidRDefault="00420289" w:rsidP="00AC7E8F">
      <w:pPr>
        <w:rPr>
          <w:rFonts w:cs="Arial"/>
        </w:rPr>
      </w:pPr>
    </w:p>
    <w:p w14:paraId="45106527" w14:textId="77777777" w:rsidR="00420289" w:rsidRDefault="00420289" w:rsidP="00AC7E8F">
      <w:pPr>
        <w:rPr>
          <w:rFonts w:cs="Arial"/>
        </w:rPr>
      </w:pPr>
    </w:p>
    <w:p w14:paraId="67E1E7D1" w14:textId="77777777" w:rsidR="00420289" w:rsidRDefault="00420289" w:rsidP="00AC7E8F">
      <w:pPr>
        <w:rPr>
          <w:rFonts w:cs="Arial"/>
        </w:rPr>
      </w:pPr>
    </w:p>
    <w:p w14:paraId="1969AFEB" w14:textId="598765E8" w:rsidR="0012215E" w:rsidRPr="00793BB8" w:rsidRDefault="0012215E" w:rsidP="004E0D89">
      <w:pPr>
        <w:pStyle w:val="Nadpis0"/>
        <w:spacing w:after="240"/>
      </w:pPr>
      <w:bookmarkStart w:id="25" w:name="_Toc105481152"/>
      <w:r w:rsidRPr="00793BB8">
        <w:lastRenderedPageBreak/>
        <w:t>Souhrnná technická zpráva</w:t>
      </w:r>
      <w:bookmarkEnd w:id="25"/>
    </w:p>
    <w:p w14:paraId="068E8D36" w14:textId="26D134F8" w:rsidR="0012215E" w:rsidRDefault="0012215E" w:rsidP="000973B1">
      <w:pPr>
        <w:pStyle w:val="Nadpis1"/>
        <w:spacing w:before="0"/>
      </w:pPr>
      <w:bookmarkStart w:id="26" w:name="_Toc105481153"/>
      <w:r w:rsidRPr="00793BB8">
        <w:t>Popis území stavby</w:t>
      </w:r>
      <w:bookmarkEnd w:id="26"/>
    </w:p>
    <w:p w14:paraId="1128845D" w14:textId="77777777" w:rsidR="00420289" w:rsidRPr="00420289" w:rsidRDefault="00420289" w:rsidP="00420289">
      <w:pPr>
        <w:pStyle w:val="Zkladntext"/>
      </w:pPr>
    </w:p>
    <w:p w14:paraId="25CC04FE" w14:textId="2B03A808" w:rsidR="00AC7E8F" w:rsidRDefault="00AC7E8F" w:rsidP="000973B1">
      <w:pPr>
        <w:pStyle w:val="Nadpis2"/>
        <w:spacing w:before="0"/>
      </w:pPr>
      <w:bookmarkStart w:id="27" w:name="_Toc505867381"/>
      <w:bookmarkStart w:id="28" w:name="_Toc512343612"/>
      <w:bookmarkStart w:id="29" w:name="_Toc516132557"/>
      <w:bookmarkStart w:id="30" w:name="_Toc105481154"/>
      <w:r w:rsidRPr="00793BB8">
        <w:t>Charakteristika území a stavebního pozemku, zastavěné území a nezastavěné území, soulad navrhované stavby s charakterem území, dosavadní využití a zastavěnost území</w:t>
      </w:r>
      <w:bookmarkEnd w:id="27"/>
      <w:bookmarkEnd w:id="28"/>
      <w:bookmarkEnd w:id="29"/>
      <w:bookmarkEnd w:id="30"/>
    </w:p>
    <w:p w14:paraId="4CFD06D0" w14:textId="0042E447" w:rsidR="00316F6D" w:rsidRDefault="00316F6D" w:rsidP="007F1BA8">
      <w:pPr>
        <w:pStyle w:val="Zkladntext"/>
      </w:pPr>
      <w:bookmarkStart w:id="31" w:name="_Hlk531935084"/>
      <w:r w:rsidRPr="000A162C">
        <w:t xml:space="preserve">Vodojem Žebětín I je situován v prostoru nad Žebětínem při silnici směrem na Ostrovačice. </w:t>
      </w:r>
      <w:r w:rsidR="00FE29A4" w:rsidRPr="007F1BA8">
        <w:t>V</w:t>
      </w:r>
      <w:r w:rsidR="007F1BA8">
        <w:t> </w:t>
      </w:r>
      <w:r w:rsidR="00FE29A4" w:rsidRPr="007F1BA8">
        <w:t>rámci</w:t>
      </w:r>
      <w:r w:rsidRPr="000A162C">
        <w:t xml:space="preserve"> rekonstrukc</w:t>
      </w:r>
      <w:r w:rsidR="00FE29A4">
        <w:t>e</w:t>
      </w:r>
      <w:r w:rsidRPr="000A162C">
        <w:t xml:space="preserve"> vodojemu</w:t>
      </w:r>
      <w:r w:rsidR="007F1BA8">
        <w:t xml:space="preserve"> bude provedena také výměna stávající kabelové přípojky NN.</w:t>
      </w:r>
    </w:p>
    <w:p w14:paraId="213C366F" w14:textId="0BB2518D" w:rsidR="007F1BA8" w:rsidRDefault="007F1BA8" w:rsidP="007F1BA8">
      <w:pPr>
        <w:pStyle w:val="Zkladntext"/>
      </w:pPr>
      <w:r w:rsidRPr="007F1BA8">
        <w:t>Vodojem je v současné době napojen hliníkovým kabelem 1-AYKY 4x50 mm2 ze svorkovací skříně označené MX1, umístěné v suterénu čerpací stanice Žebětín. Měření odběru elektrické energie je společné pro VDJ a ČS a je umístěno v elektroměrové rozvaděči na vnější stěně ČS.</w:t>
      </w:r>
    </w:p>
    <w:p w14:paraId="13FE4252" w14:textId="171A9907" w:rsidR="00D26025" w:rsidRDefault="00D26025" w:rsidP="00D26025">
      <w:pPr>
        <w:pStyle w:val="Zkladntext"/>
      </w:pPr>
      <w:r>
        <w:t>Přípojka NN bude vyvedena z nové propojovací skříně označené MX1, umístěné v suterénu čerpací stanice Žebětín</w:t>
      </w:r>
      <w:r>
        <w:t>.</w:t>
      </w:r>
    </w:p>
    <w:p w14:paraId="1C430295" w14:textId="77777777" w:rsidR="00D26025" w:rsidRDefault="00D26025" w:rsidP="00D26025">
      <w:pPr>
        <w:pStyle w:val="Zkladntext"/>
      </w:pPr>
      <w:r>
        <w:t>Nová přípojka do vodojemu bude rozdělena na 2 samostatné části.</w:t>
      </w:r>
    </w:p>
    <w:p w14:paraId="51C6C9D9" w14:textId="726D55FD" w:rsidR="00D26025" w:rsidRDefault="00D26025" w:rsidP="00D26025">
      <w:pPr>
        <w:pStyle w:val="Zkladntext"/>
      </w:pPr>
      <w:r>
        <w:t xml:space="preserve">SO 04 </w:t>
      </w:r>
      <w:proofErr w:type="gramStart"/>
      <w:r>
        <w:t>řeší</w:t>
      </w:r>
      <w:proofErr w:type="gramEnd"/>
      <w:r>
        <w:t xml:space="preserve"> výměnu kabelu v trase stávajícího kabelu v úseku od kabelové komory K3 do vodojemu Žebětín I.TP</w:t>
      </w:r>
      <w:r>
        <w:t>.</w:t>
      </w:r>
    </w:p>
    <w:p w14:paraId="523A5AC1" w14:textId="77777777" w:rsidR="00D26025" w:rsidRDefault="00D26025" w:rsidP="00D26025">
      <w:pPr>
        <w:pStyle w:val="Zkladntext"/>
      </w:pPr>
      <w:r>
        <w:t xml:space="preserve">SO 05 </w:t>
      </w:r>
      <w:proofErr w:type="gramStart"/>
      <w:r>
        <w:t>řeší</w:t>
      </w:r>
      <w:proofErr w:type="gramEnd"/>
      <w:r>
        <w:t xml:space="preserve"> přeložku kabelu mimo trasu stávajícího kabelu v úseku od čerpací stanice Žebětín do kabelové komory K3.</w:t>
      </w:r>
    </w:p>
    <w:p w14:paraId="52EF51F5" w14:textId="23B87E8C" w:rsidR="00D26025" w:rsidRPr="000A162C" w:rsidRDefault="00D26025" w:rsidP="00D26025">
      <w:pPr>
        <w:pStyle w:val="Zkladntext"/>
      </w:pPr>
      <w:r>
        <w:t>V rámci tohoto SO 05 začíná trasa v suterénu čerpací stanice. Odtud je kabel veden v souběhu s vodovodním řadem DN 500 LI ve vzdálenosti 0,7 m do kabelové komory K3.</w:t>
      </w:r>
    </w:p>
    <w:p w14:paraId="1DB7D281" w14:textId="23A4F0B3" w:rsidR="0050343E" w:rsidRDefault="00420289" w:rsidP="0059329D">
      <w:pPr>
        <w:pStyle w:val="Nadpis2"/>
      </w:pPr>
      <w:bookmarkStart w:id="32" w:name="_Toc516132559"/>
      <w:bookmarkStart w:id="33" w:name="_Toc105481155"/>
      <w:bookmarkEnd w:id="31"/>
      <w:r>
        <w:t>Údaje o souladu s územním rozhodnutím nebo regulačním plánem nebo veřejnoprávní s</w:t>
      </w:r>
      <w:r w:rsidR="00B2540E">
        <w:t>m</w:t>
      </w:r>
      <w:r>
        <w:t>louvou</w:t>
      </w:r>
      <w:r w:rsidR="00B2540E">
        <w:t xml:space="preserve"> územní rozhodnutí nahrazující anebo územním souhlasem</w:t>
      </w:r>
      <w:bookmarkEnd w:id="33"/>
    </w:p>
    <w:p w14:paraId="1DFA45F1" w14:textId="2559E4BA" w:rsidR="00B2540E" w:rsidRDefault="00B2540E" w:rsidP="00B2540E">
      <w:pPr>
        <w:pStyle w:val="Zkladntext"/>
      </w:pPr>
    </w:p>
    <w:p w14:paraId="04A87390" w14:textId="6788D0CE" w:rsidR="00B2540E" w:rsidRPr="00B2540E" w:rsidRDefault="0060790A" w:rsidP="00B2540E">
      <w:pPr>
        <w:pStyle w:val="Zkladntext"/>
      </w:pPr>
      <w:r>
        <w:t>S</w:t>
      </w:r>
      <w:r w:rsidR="000A162C">
        <w:t xml:space="preserve">tavební objekt SO 05 Přeložka kabelové přípojky NN </w:t>
      </w:r>
      <w:r>
        <w:t>bude nutné povolit v územním řízení.</w:t>
      </w:r>
    </w:p>
    <w:p w14:paraId="73588219" w14:textId="052EB26A" w:rsidR="00AC7E8F" w:rsidRDefault="00B2540E" w:rsidP="0059329D">
      <w:pPr>
        <w:pStyle w:val="Nadpis2"/>
      </w:pPr>
      <w:bookmarkStart w:id="34" w:name="_Toc105481156"/>
      <w:bookmarkEnd w:id="32"/>
      <w:r>
        <w:t>Údaje o souladu s územně plánovací dokumentací, v případě stavebních úprav podmiňujících změnu v užívání stavby.</w:t>
      </w:r>
      <w:bookmarkEnd w:id="34"/>
    </w:p>
    <w:p w14:paraId="3AAD4FCA" w14:textId="3C73E5FC" w:rsidR="0060790A" w:rsidRDefault="0060790A" w:rsidP="0060790A">
      <w:pPr>
        <w:tabs>
          <w:tab w:val="left" w:pos="4111"/>
        </w:tabs>
        <w:spacing w:line="300" w:lineRule="auto"/>
        <w:ind w:firstLine="539"/>
        <w:rPr>
          <w:szCs w:val="24"/>
        </w:rPr>
      </w:pPr>
      <w:r w:rsidRPr="00A47F5E">
        <w:rPr>
          <w:szCs w:val="24"/>
        </w:rPr>
        <w:t>Akce „</w:t>
      </w:r>
      <w:r w:rsidRPr="0060790A">
        <w:rPr>
          <w:i/>
          <w:iCs/>
          <w:szCs w:val="24"/>
        </w:rPr>
        <w:t>Brno, VDJ Žebětín 1.tl.p. 2x2500 m</w:t>
      </w:r>
      <w:r w:rsidRPr="0060790A">
        <w:rPr>
          <w:i/>
          <w:iCs/>
          <w:szCs w:val="24"/>
          <w:vertAlign w:val="superscript"/>
        </w:rPr>
        <w:t>3</w:t>
      </w:r>
      <w:r w:rsidRPr="0060790A">
        <w:rPr>
          <w:i/>
          <w:iCs/>
          <w:szCs w:val="24"/>
        </w:rPr>
        <w:t xml:space="preserve"> – rekonstrukce stav</w:t>
      </w:r>
      <w:r>
        <w:rPr>
          <w:i/>
          <w:iCs/>
          <w:szCs w:val="24"/>
        </w:rPr>
        <w:t>ební</w:t>
      </w:r>
      <w:r w:rsidRPr="0060790A">
        <w:rPr>
          <w:i/>
          <w:iCs/>
          <w:szCs w:val="24"/>
        </w:rPr>
        <w:t xml:space="preserve"> části a technologie</w:t>
      </w:r>
      <w:r w:rsidRPr="00A47F5E">
        <w:rPr>
          <w:szCs w:val="24"/>
        </w:rPr>
        <w:t xml:space="preserve">“ je v souladu s platnou územně plánovací dokumentací a se zájmy územního plánování. </w:t>
      </w:r>
    </w:p>
    <w:p w14:paraId="25DAC556" w14:textId="047B87C5" w:rsidR="0060790A" w:rsidRPr="00A47F5E" w:rsidRDefault="0060790A" w:rsidP="0060790A">
      <w:pPr>
        <w:tabs>
          <w:tab w:val="left" w:pos="4111"/>
        </w:tabs>
        <w:spacing w:line="300" w:lineRule="auto"/>
        <w:ind w:firstLine="539"/>
        <w:rPr>
          <w:szCs w:val="24"/>
        </w:rPr>
      </w:pPr>
      <w:r w:rsidRPr="00A47F5E">
        <w:rPr>
          <w:szCs w:val="24"/>
        </w:rPr>
        <w:t>Stavba bude realizována v </w:t>
      </w:r>
      <w:proofErr w:type="spellStart"/>
      <w:r w:rsidRPr="00A47F5E">
        <w:rPr>
          <w:szCs w:val="24"/>
        </w:rPr>
        <w:t>k.ú</w:t>
      </w:r>
      <w:proofErr w:type="spellEnd"/>
      <w:r w:rsidRPr="00A47F5E">
        <w:rPr>
          <w:szCs w:val="24"/>
        </w:rPr>
        <w:t xml:space="preserve">. </w:t>
      </w:r>
      <w:r w:rsidR="001834BE">
        <w:rPr>
          <w:szCs w:val="24"/>
        </w:rPr>
        <w:t>Žebětín</w:t>
      </w:r>
      <w:r w:rsidRPr="00A47F5E">
        <w:rPr>
          <w:szCs w:val="24"/>
        </w:rPr>
        <w:t xml:space="preserve"> po zajištění finančních prostředků pro realizaci stavby.</w:t>
      </w:r>
    </w:p>
    <w:p w14:paraId="01171FB5" w14:textId="6FC28C59" w:rsidR="00B2540E" w:rsidRDefault="00B2540E" w:rsidP="00B2540E">
      <w:pPr>
        <w:pStyle w:val="Zkladntext"/>
      </w:pPr>
    </w:p>
    <w:p w14:paraId="216E7963" w14:textId="578A3FB6" w:rsidR="002F57C1" w:rsidRDefault="002F57C1" w:rsidP="0059329D">
      <w:pPr>
        <w:pStyle w:val="Nadpis2"/>
      </w:pPr>
      <w:bookmarkStart w:id="35" w:name="_Toc516132561"/>
      <w:bookmarkStart w:id="36" w:name="_Toc105481157"/>
      <w:r>
        <w:t>Informace o vydaných rozhodnutích o povolení z výjimky z obecných požadavků na využívání území.</w:t>
      </w:r>
      <w:bookmarkEnd w:id="36"/>
    </w:p>
    <w:p w14:paraId="6DBB0EF1" w14:textId="4B42E281" w:rsidR="002F57C1" w:rsidRPr="002F57C1" w:rsidRDefault="001834BE" w:rsidP="002F57C1">
      <w:pPr>
        <w:pStyle w:val="Zkladntext"/>
      </w:pPr>
      <w:r w:rsidRPr="001834BE">
        <w:t>Nevztahuje se. Nejsou vydány žádné rozhodnutí o povolení výjimky z obecných požadavků na využívání území.</w:t>
      </w:r>
    </w:p>
    <w:p w14:paraId="51AC0687" w14:textId="5208596C" w:rsidR="00AC7E8F" w:rsidRDefault="00AC7E8F" w:rsidP="0059329D">
      <w:pPr>
        <w:pStyle w:val="Nadpis2"/>
      </w:pPr>
      <w:bookmarkStart w:id="37" w:name="_Toc105481158"/>
      <w:r w:rsidRPr="00CB2B07">
        <w:t>Informace o tom, zda a v jakých částech dokumentace jsou zohledněny podmínky závazných stanovisek dotčených orgánů</w:t>
      </w:r>
      <w:bookmarkEnd w:id="35"/>
      <w:bookmarkEnd w:id="37"/>
    </w:p>
    <w:p w14:paraId="255B6DE3" w14:textId="087DF9F9" w:rsidR="002F57C1" w:rsidRPr="002F57C1" w:rsidRDefault="001834BE" w:rsidP="002F57C1">
      <w:pPr>
        <w:pStyle w:val="Zkladntext"/>
      </w:pPr>
      <w:r w:rsidRPr="001834BE">
        <w:t>Nevztahuje se. Nejsou vydány žádné požadavky dotčených orgánů a požadavků vyplývajících z jiných právních předpisů</w:t>
      </w:r>
      <w:r>
        <w:t>.</w:t>
      </w:r>
    </w:p>
    <w:p w14:paraId="78C693FD" w14:textId="1B43A5F8" w:rsidR="00AC7E8F" w:rsidRPr="002021DC" w:rsidRDefault="00AC7E8F" w:rsidP="0059329D">
      <w:pPr>
        <w:pStyle w:val="Nadpis2"/>
      </w:pPr>
      <w:bookmarkStart w:id="38" w:name="_Toc469305183"/>
      <w:bookmarkStart w:id="39" w:name="_Toc505867385"/>
      <w:bookmarkStart w:id="40" w:name="_Toc512343616"/>
      <w:bookmarkStart w:id="41" w:name="_Toc516132562"/>
      <w:bookmarkStart w:id="42" w:name="_Toc105481159"/>
      <w:r w:rsidRPr="002021DC">
        <w:lastRenderedPageBreak/>
        <w:t xml:space="preserve">Výčet a závěry provedených průzkumů a </w:t>
      </w:r>
      <w:bookmarkEnd w:id="38"/>
      <w:bookmarkEnd w:id="39"/>
      <w:bookmarkEnd w:id="40"/>
      <w:r w:rsidR="002021DC" w:rsidRPr="002021DC">
        <w:t>rozborů – geologický</w:t>
      </w:r>
      <w:r w:rsidRPr="002021DC">
        <w:t xml:space="preserve"> průzkum, hydrogeologický průzkum, stavebně historický průzkum apod.</w:t>
      </w:r>
      <w:bookmarkEnd w:id="41"/>
      <w:bookmarkEnd w:id="42"/>
    </w:p>
    <w:p w14:paraId="37DC09D5" w14:textId="77777777" w:rsidR="001834BE" w:rsidRDefault="001834BE" w:rsidP="001834BE">
      <w:pPr>
        <w:pStyle w:val="Zkladntext"/>
      </w:pPr>
      <w:r>
        <w:t>Při zpracování projektové dokumentace pro stavební povolení a pro provádění stavby (DSP/DPS) byly provedeny následující průzkumy:</w:t>
      </w:r>
    </w:p>
    <w:p w14:paraId="0F71EFFF" w14:textId="76BDBF34" w:rsidR="001834BE" w:rsidRDefault="001834BE" w:rsidP="001834BE">
      <w:pPr>
        <w:pStyle w:val="Zkladntext"/>
      </w:pPr>
      <w:r>
        <w:t>•</w:t>
      </w:r>
      <w:r>
        <w:tab/>
        <w:t>podrobný pasport objekt</w:t>
      </w:r>
      <w:r w:rsidR="00D26025">
        <w:t>ů</w:t>
      </w:r>
      <w:r>
        <w:t>;</w:t>
      </w:r>
    </w:p>
    <w:p w14:paraId="2110C548" w14:textId="77777777" w:rsidR="001834BE" w:rsidRDefault="001834BE" w:rsidP="001834BE">
      <w:pPr>
        <w:pStyle w:val="Zkladntext"/>
      </w:pPr>
      <w:r>
        <w:t>•</w:t>
      </w:r>
      <w:r>
        <w:tab/>
        <w:t>geodetické zaměření areálu;</w:t>
      </w:r>
    </w:p>
    <w:p w14:paraId="34B97A26" w14:textId="1B6D251D" w:rsidR="00D10304" w:rsidRDefault="001834BE" w:rsidP="001834BE">
      <w:pPr>
        <w:pStyle w:val="Zkladntext"/>
      </w:pPr>
      <w:r>
        <w:t>•</w:t>
      </w:r>
      <w:r>
        <w:tab/>
        <w:t>fotodokumentace.</w:t>
      </w:r>
    </w:p>
    <w:p w14:paraId="5454BA6D" w14:textId="50AB6906" w:rsidR="0050343E" w:rsidRDefault="0050343E" w:rsidP="006A1367">
      <w:pPr>
        <w:pStyle w:val="Nadpis2"/>
      </w:pPr>
      <w:bookmarkStart w:id="43" w:name="_Toc505867388"/>
      <w:bookmarkStart w:id="44" w:name="_Toc512343619"/>
      <w:bookmarkStart w:id="45" w:name="_Toc516132565"/>
      <w:bookmarkStart w:id="46" w:name="_Toc105481160"/>
      <w:r w:rsidRPr="00E32613">
        <w:t>Ochrana území podle jiných právních předpisů</w:t>
      </w:r>
      <w:bookmarkEnd w:id="43"/>
      <w:bookmarkEnd w:id="44"/>
      <w:bookmarkEnd w:id="45"/>
      <w:bookmarkEnd w:id="46"/>
    </w:p>
    <w:p w14:paraId="5AE8EC10" w14:textId="5EDE54CE" w:rsidR="001834BE" w:rsidRPr="001834BE" w:rsidRDefault="001834BE" w:rsidP="001834BE">
      <w:pPr>
        <w:pStyle w:val="Zkladntext"/>
      </w:pPr>
      <w:r w:rsidRPr="001834BE">
        <w:t>V zájmovém území se nenachází památková rezervace ani chráněná oblast.</w:t>
      </w:r>
    </w:p>
    <w:p w14:paraId="1833CF7B" w14:textId="12684C7D" w:rsidR="0050343E" w:rsidRDefault="0050343E" w:rsidP="0059329D">
      <w:pPr>
        <w:pStyle w:val="Nadpis2"/>
      </w:pPr>
      <w:bookmarkStart w:id="47" w:name="_Toc505867389"/>
      <w:bookmarkStart w:id="48" w:name="_Toc512343620"/>
      <w:bookmarkStart w:id="49" w:name="_Toc516132566"/>
      <w:bookmarkStart w:id="50" w:name="_Toc105481161"/>
      <w:r w:rsidRPr="00E32613">
        <w:t>Poloha vzhledem k záplavovému území, poddolovanému území apod.</w:t>
      </w:r>
      <w:bookmarkEnd w:id="47"/>
      <w:bookmarkEnd w:id="48"/>
      <w:bookmarkEnd w:id="49"/>
      <w:bookmarkEnd w:id="50"/>
    </w:p>
    <w:p w14:paraId="464B0F3B" w14:textId="2A8B7762" w:rsidR="001834BE" w:rsidRPr="001834BE" w:rsidRDefault="001834BE" w:rsidP="001834BE">
      <w:pPr>
        <w:pStyle w:val="Zkladntext"/>
      </w:pPr>
      <w:r w:rsidRPr="001834BE">
        <w:t>Stavba se nenachází v poddolovaném ani záplavovém území.</w:t>
      </w:r>
    </w:p>
    <w:p w14:paraId="241FFA74" w14:textId="002F438A" w:rsidR="0050343E" w:rsidRDefault="0050343E" w:rsidP="0059329D">
      <w:pPr>
        <w:pStyle w:val="Nadpis2"/>
      </w:pPr>
      <w:bookmarkStart w:id="51" w:name="_Toc469305193"/>
      <w:bookmarkStart w:id="52" w:name="_Toc505867390"/>
      <w:bookmarkStart w:id="53" w:name="_Toc512343621"/>
      <w:bookmarkStart w:id="54" w:name="_Toc516132567"/>
      <w:bookmarkStart w:id="55" w:name="_Toc105481162"/>
      <w:r w:rsidRPr="00E32613">
        <w:t>Vliv stavby na okolní stavby a pozemky, ochrana okolí, vliv stavby na odtokové poměry v</w:t>
      </w:r>
      <w:r w:rsidR="002F57C1">
        <w:t> </w:t>
      </w:r>
      <w:r w:rsidRPr="00E32613">
        <w:t>území</w:t>
      </w:r>
      <w:bookmarkEnd w:id="51"/>
      <w:bookmarkEnd w:id="52"/>
      <w:bookmarkEnd w:id="53"/>
      <w:bookmarkEnd w:id="54"/>
      <w:bookmarkEnd w:id="55"/>
    </w:p>
    <w:p w14:paraId="625111F1" w14:textId="3A19A98A" w:rsidR="002F57C1" w:rsidRPr="002F57C1" w:rsidRDefault="001834BE" w:rsidP="002F57C1">
      <w:pPr>
        <w:pStyle w:val="Zkladntext"/>
      </w:pPr>
      <w:r w:rsidRPr="001834BE">
        <w:t>Stavba nemá vliv na okolní stavby a pozemky a na odtokové poměry v území.</w:t>
      </w:r>
    </w:p>
    <w:p w14:paraId="6F2D3868" w14:textId="303EBC95" w:rsidR="0050343E" w:rsidRDefault="0050343E" w:rsidP="00CF0C7F">
      <w:pPr>
        <w:pStyle w:val="Nadpis2"/>
      </w:pPr>
      <w:bookmarkStart w:id="56" w:name="_Toc469305194"/>
      <w:bookmarkStart w:id="57" w:name="_Toc505867391"/>
      <w:bookmarkStart w:id="58" w:name="_Ref506213591"/>
      <w:bookmarkStart w:id="59" w:name="_Toc512343622"/>
      <w:bookmarkStart w:id="60" w:name="_Toc516132568"/>
      <w:bookmarkStart w:id="61" w:name="_Hlk86222075"/>
      <w:bookmarkStart w:id="62" w:name="_Toc105481163"/>
      <w:r w:rsidRPr="007A4ADB">
        <w:t>Požadavky na asanace, demolice, kácení dřevin</w:t>
      </w:r>
      <w:bookmarkEnd w:id="56"/>
      <w:bookmarkEnd w:id="57"/>
      <w:bookmarkEnd w:id="58"/>
      <w:bookmarkEnd w:id="59"/>
      <w:bookmarkEnd w:id="60"/>
      <w:bookmarkEnd w:id="62"/>
    </w:p>
    <w:bookmarkEnd w:id="61"/>
    <w:p w14:paraId="71D5637D" w14:textId="2256A5F4" w:rsidR="002F57C1" w:rsidRDefault="002F57C1" w:rsidP="002F57C1">
      <w:pPr>
        <w:pStyle w:val="Zkladntext"/>
      </w:pPr>
    </w:p>
    <w:p w14:paraId="4C575D6F" w14:textId="38208C77" w:rsidR="00AB4C75" w:rsidRDefault="001834BE" w:rsidP="00491B94">
      <w:pPr>
        <w:pStyle w:val="Zkladntext"/>
      </w:pPr>
      <w:r>
        <w:t>V</w:t>
      </w:r>
      <w:r w:rsidR="00D26025">
        <w:t> trase kabelu</w:t>
      </w:r>
      <w:r>
        <w:t xml:space="preserve"> jsou náletové křoviny, které budou </w:t>
      </w:r>
      <w:r w:rsidR="00D26025">
        <w:t>pro</w:t>
      </w:r>
      <w:r>
        <w:t xml:space="preserve">káceny. </w:t>
      </w:r>
      <w:bookmarkStart w:id="63" w:name="_Toc469305195"/>
      <w:bookmarkStart w:id="64" w:name="_Toc505867392"/>
      <w:bookmarkStart w:id="65" w:name="_Toc512343623"/>
      <w:bookmarkStart w:id="66" w:name="_Toc516132569"/>
    </w:p>
    <w:p w14:paraId="585BBA09" w14:textId="4EA851C0" w:rsidR="0050343E" w:rsidRPr="00AB4C75" w:rsidRDefault="0050343E" w:rsidP="00AB4C75">
      <w:pPr>
        <w:pStyle w:val="Nadpis2"/>
      </w:pPr>
      <w:bookmarkStart w:id="67" w:name="_Toc105481164"/>
      <w:r w:rsidRPr="00AB4C75">
        <w:t>Požadavky na maximální zábory ZPF nebo pozemků určených k plnění funkce lesa</w:t>
      </w:r>
      <w:bookmarkEnd w:id="63"/>
      <w:bookmarkEnd w:id="64"/>
      <w:bookmarkEnd w:id="65"/>
      <w:bookmarkEnd w:id="66"/>
      <w:bookmarkEnd w:id="67"/>
    </w:p>
    <w:p w14:paraId="6F64AF8E" w14:textId="2E5707E6" w:rsidR="002B6E52" w:rsidRDefault="00AB4C75" w:rsidP="00AB4C75">
      <w:pPr>
        <w:pStyle w:val="Zkladntext"/>
      </w:pPr>
      <w:r>
        <w:t>Stavba nevyžaduje zábory zemědělského půdního fondu</w:t>
      </w:r>
      <w:r w:rsidR="00877B9F">
        <w:t xml:space="preserve"> ani p</w:t>
      </w:r>
      <w:r>
        <w:t>ozem</w:t>
      </w:r>
      <w:r w:rsidR="00877B9F">
        <w:t>ků</w:t>
      </w:r>
      <w:r>
        <w:t xml:space="preserve"> určený</w:t>
      </w:r>
      <w:r w:rsidR="00877B9F">
        <w:t>ch</w:t>
      </w:r>
      <w:r>
        <w:t xml:space="preserve"> k plnění funkce lesa.</w:t>
      </w:r>
    </w:p>
    <w:p w14:paraId="014041DB" w14:textId="77777777" w:rsidR="00CF0C7F" w:rsidRDefault="0050343E" w:rsidP="00CF0C7F">
      <w:pPr>
        <w:pStyle w:val="Nadpis2"/>
      </w:pPr>
      <w:bookmarkStart w:id="68" w:name="_Toc469305196"/>
      <w:bookmarkStart w:id="69" w:name="_Toc505867393"/>
      <w:bookmarkStart w:id="70" w:name="_Ref506213169"/>
      <w:bookmarkStart w:id="71" w:name="_Ref506213181"/>
      <w:bookmarkStart w:id="72" w:name="_Toc512343624"/>
      <w:bookmarkStart w:id="73" w:name="_Toc516132570"/>
      <w:bookmarkStart w:id="74" w:name="_Toc105481165"/>
      <w:r w:rsidRPr="00F83737">
        <w:t>Územně technické podmínky</w:t>
      </w:r>
      <w:bookmarkStart w:id="75" w:name="_Toc469305197"/>
      <w:bookmarkStart w:id="76" w:name="_Toc505867394"/>
      <w:bookmarkStart w:id="77" w:name="_Toc512343625"/>
      <w:bookmarkStart w:id="78" w:name="_Toc516132571"/>
      <w:bookmarkEnd w:id="68"/>
      <w:bookmarkEnd w:id="69"/>
      <w:bookmarkEnd w:id="70"/>
      <w:bookmarkEnd w:id="71"/>
      <w:bookmarkEnd w:id="72"/>
      <w:bookmarkEnd w:id="73"/>
      <w:bookmarkEnd w:id="74"/>
    </w:p>
    <w:p w14:paraId="02C96C8F" w14:textId="5DE95F06" w:rsidR="00491B94" w:rsidRPr="00491B94" w:rsidRDefault="0050343E" w:rsidP="00491B94">
      <w:pPr>
        <w:spacing w:before="240" w:after="240"/>
        <w:rPr>
          <w:b/>
          <w:bCs/>
        </w:rPr>
      </w:pPr>
      <w:r w:rsidRPr="00CF0C7F">
        <w:rPr>
          <w:b/>
          <w:bCs/>
        </w:rPr>
        <w:t>Napojení na dopravní infrastrukturu</w:t>
      </w:r>
      <w:bookmarkEnd w:id="75"/>
      <w:bookmarkEnd w:id="76"/>
      <w:bookmarkEnd w:id="77"/>
      <w:bookmarkEnd w:id="78"/>
    </w:p>
    <w:p w14:paraId="34CCF3D6" w14:textId="27D2A12D" w:rsidR="002F57C1" w:rsidRDefault="00491B94" w:rsidP="002F57C1">
      <w:pPr>
        <w:pStyle w:val="Zkladntext"/>
      </w:pPr>
      <w:r>
        <w:t>Dopravní napojení je po stávající účelové komunikaci z ulice Ostrovačická</w:t>
      </w:r>
      <w:r w:rsidR="002737B9">
        <w:t xml:space="preserve">, </w:t>
      </w:r>
      <w:r w:rsidR="00315A9A">
        <w:t>v</w:t>
      </w:r>
      <w:r w:rsidR="002737B9">
        <w:t xml:space="preserve"> rámci projektu se </w:t>
      </w:r>
      <w:r w:rsidR="00315A9A">
        <w:t xml:space="preserve">dopravní napojení </w:t>
      </w:r>
      <w:r w:rsidR="002737B9">
        <w:t>nemění.</w:t>
      </w:r>
    </w:p>
    <w:p w14:paraId="111CFACC" w14:textId="77777777" w:rsidR="00491B94" w:rsidRPr="002F57C1" w:rsidRDefault="00491B94" w:rsidP="002F57C1">
      <w:pPr>
        <w:pStyle w:val="Zkladntext"/>
      </w:pPr>
    </w:p>
    <w:p w14:paraId="4C8EDA3B" w14:textId="77777777" w:rsidR="0050343E" w:rsidRPr="00CF0C7F" w:rsidRDefault="0050343E" w:rsidP="00CF0C7F">
      <w:pPr>
        <w:spacing w:after="240"/>
        <w:rPr>
          <w:b/>
          <w:bCs/>
        </w:rPr>
      </w:pPr>
      <w:bookmarkStart w:id="79" w:name="_Toc516132572"/>
      <w:r w:rsidRPr="00CF0C7F">
        <w:rPr>
          <w:b/>
          <w:bCs/>
        </w:rPr>
        <w:t>Napojení na technickou infrastrukturu</w:t>
      </w:r>
      <w:bookmarkEnd w:id="79"/>
    </w:p>
    <w:p w14:paraId="56999233" w14:textId="153E0A2F" w:rsidR="00F944A5" w:rsidRDefault="002737B9" w:rsidP="00F944A5">
      <w:pPr>
        <w:pStyle w:val="Zkladntext"/>
      </w:pPr>
      <w:r>
        <w:t>Napojení el. energie je zajištěno kabelovou přípojkou NN z</w:t>
      </w:r>
      <w:r w:rsidR="00D26025">
        <w:t xml:space="preserve"> ČS </w:t>
      </w:r>
      <w:r>
        <w:t>Žebětín. V rámci projektu dojde k výměně již nevyhovujícího el. kabelu přípojky.</w:t>
      </w:r>
    </w:p>
    <w:p w14:paraId="4A64A6E5" w14:textId="77777777" w:rsidR="00F944A5" w:rsidRPr="00F944A5" w:rsidRDefault="00F944A5" w:rsidP="00F944A5">
      <w:pPr>
        <w:pStyle w:val="Zkladntext"/>
      </w:pPr>
    </w:p>
    <w:p w14:paraId="7A70F50D" w14:textId="35B3156F" w:rsidR="0050343E" w:rsidRDefault="0050343E" w:rsidP="00CF0C7F">
      <w:pPr>
        <w:spacing w:after="240"/>
        <w:rPr>
          <w:b/>
          <w:bCs/>
        </w:rPr>
      </w:pPr>
      <w:bookmarkStart w:id="80" w:name="_Toc516132573"/>
      <w:r w:rsidRPr="00CF0C7F">
        <w:rPr>
          <w:b/>
          <w:bCs/>
        </w:rPr>
        <w:t>Možnost bezbariérového přístupu k navrhované stavbě</w:t>
      </w:r>
      <w:bookmarkEnd w:id="80"/>
    </w:p>
    <w:p w14:paraId="324A221C" w14:textId="08195B3C" w:rsidR="002F57C1" w:rsidRDefault="002737B9" w:rsidP="002F57C1">
      <w:pPr>
        <w:pStyle w:val="Zkladntext"/>
      </w:pPr>
      <w:r>
        <w:t>Jedná se o stavbu technické infrastruktury. Bezbariérový přístup není požadován.</w:t>
      </w:r>
    </w:p>
    <w:p w14:paraId="4FCDBC13" w14:textId="22B51659" w:rsidR="00D26025" w:rsidRDefault="00D26025" w:rsidP="002F57C1">
      <w:pPr>
        <w:pStyle w:val="Zkladntext"/>
      </w:pPr>
    </w:p>
    <w:p w14:paraId="182707F6" w14:textId="773FBB0C" w:rsidR="00D26025" w:rsidRDefault="00D26025" w:rsidP="002F57C1">
      <w:pPr>
        <w:pStyle w:val="Zkladntext"/>
      </w:pPr>
    </w:p>
    <w:p w14:paraId="62F7A66E" w14:textId="77777777" w:rsidR="00D26025" w:rsidRPr="002F57C1" w:rsidRDefault="00D26025" w:rsidP="002F57C1">
      <w:pPr>
        <w:pStyle w:val="Zkladntext"/>
      </w:pPr>
    </w:p>
    <w:p w14:paraId="7A243C87" w14:textId="020F1CC8" w:rsidR="0050343E" w:rsidRDefault="0050343E" w:rsidP="00E0640D">
      <w:pPr>
        <w:pStyle w:val="Nadpis2"/>
      </w:pPr>
      <w:bookmarkStart w:id="81" w:name="_Toc469305199"/>
      <w:bookmarkStart w:id="82" w:name="_Toc505867396"/>
      <w:bookmarkStart w:id="83" w:name="_Toc512343627"/>
      <w:bookmarkStart w:id="84" w:name="_Toc516132574"/>
      <w:bookmarkStart w:id="85" w:name="_Toc105481166"/>
      <w:r w:rsidRPr="00CB42B1">
        <w:lastRenderedPageBreak/>
        <w:t>Věcné a časové vazby stavby, podmiňující, vyvolané, související investice</w:t>
      </w:r>
      <w:bookmarkEnd w:id="81"/>
      <w:bookmarkEnd w:id="82"/>
      <w:bookmarkEnd w:id="83"/>
      <w:bookmarkEnd w:id="84"/>
      <w:bookmarkEnd w:id="85"/>
    </w:p>
    <w:p w14:paraId="18CFD8E2" w14:textId="3AB1BC30" w:rsidR="004D26ED" w:rsidRPr="004D26ED" w:rsidRDefault="002737B9" w:rsidP="004D26ED">
      <w:pPr>
        <w:pStyle w:val="Zkladntext"/>
      </w:pPr>
      <w:r w:rsidRPr="002737B9">
        <w:t>Celá akce bude probíhat za provozu bez přerušení nebo s nočním minimálním přerušením dodávky vody. Vlastní rekonstrukce se nesmí realizovat v zimních měsících.</w:t>
      </w:r>
    </w:p>
    <w:p w14:paraId="3665B471" w14:textId="32FCFDF7" w:rsidR="0050343E" w:rsidRDefault="0050343E" w:rsidP="006A1367">
      <w:pPr>
        <w:pStyle w:val="Nadpis2"/>
      </w:pPr>
      <w:bookmarkStart w:id="86" w:name="_Toc505867397"/>
      <w:bookmarkStart w:id="87" w:name="_Toc512343628"/>
      <w:bookmarkStart w:id="88" w:name="_Toc516132575"/>
      <w:bookmarkStart w:id="89" w:name="_Toc105481167"/>
      <w:r w:rsidRPr="00CB42B1">
        <w:t xml:space="preserve">Seznam pozemků podle katastru nemovitostí, na kterých se </w:t>
      </w:r>
      <w:bookmarkEnd w:id="86"/>
      <w:bookmarkEnd w:id="87"/>
      <w:bookmarkEnd w:id="88"/>
      <w:r w:rsidR="000268A1" w:rsidRPr="00CB42B1">
        <w:t xml:space="preserve">stavba </w:t>
      </w:r>
      <w:r w:rsidR="004D26ED">
        <w:t>provádí</w:t>
      </w:r>
      <w:bookmarkEnd w:id="89"/>
    </w:p>
    <w:p w14:paraId="2EA7C479" w14:textId="7547DFEA" w:rsidR="004D26ED" w:rsidRPr="009A6874" w:rsidRDefault="009A6874" w:rsidP="004D26ED">
      <w:pPr>
        <w:pStyle w:val="Zkladntext"/>
      </w:pPr>
      <w:r>
        <w:t xml:space="preserve">Viz samostatná příloha </w:t>
      </w:r>
      <w:r>
        <w:rPr>
          <w:i/>
          <w:iCs/>
        </w:rPr>
        <w:t>H. Pozemky</w:t>
      </w:r>
      <w:r>
        <w:t>.</w:t>
      </w:r>
    </w:p>
    <w:p w14:paraId="4663AA91" w14:textId="675BA68A" w:rsidR="004D26ED" w:rsidRDefault="004D26ED" w:rsidP="00CB42B1">
      <w:pPr>
        <w:pStyle w:val="Nadpis2"/>
      </w:pPr>
      <w:bookmarkStart w:id="90" w:name="_Toc105481168"/>
      <w:r>
        <w:t>Seznam pozemků podle katastru nemovitostí, na kterých vznikne ochranné nebo bezpečnostní pásmo</w:t>
      </w:r>
      <w:bookmarkEnd w:id="90"/>
    </w:p>
    <w:p w14:paraId="34624D84" w14:textId="71E85E17" w:rsidR="00C772B5" w:rsidRPr="009A6874" w:rsidRDefault="00D26025" w:rsidP="00C772B5">
      <w:pPr>
        <w:rPr>
          <w:szCs w:val="24"/>
        </w:rPr>
      </w:pPr>
      <w:r w:rsidRPr="00D26025">
        <w:rPr>
          <w:szCs w:val="24"/>
        </w:rPr>
        <w:tab/>
        <w:t xml:space="preserve">Realizací stavby vznikne ochranné pásmo podzemního vedení do 110 </w:t>
      </w:r>
      <w:proofErr w:type="spellStart"/>
      <w:r w:rsidRPr="00D26025">
        <w:rPr>
          <w:szCs w:val="24"/>
        </w:rPr>
        <w:t>kV</w:t>
      </w:r>
      <w:proofErr w:type="spellEnd"/>
      <w:r w:rsidRPr="00D26025">
        <w:rPr>
          <w:szCs w:val="24"/>
        </w:rPr>
        <w:t>.</w:t>
      </w:r>
    </w:p>
    <w:p w14:paraId="75DD7787" w14:textId="77777777" w:rsidR="00A2508A" w:rsidRPr="009A6874" w:rsidRDefault="00A2508A" w:rsidP="003A20A4">
      <w:pPr>
        <w:pStyle w:val="Zkladntext"/>
        <w:spacing w:after="240"/>
      </w:pPr>
      <w:r w:rsidRPr="009A6874">
        <w:br w:type="page"/>
      </w:r>
    </w:p>
    <w:p w14:paraId="4C3F64F0" w14:textId="77777777" w:rsidR="003A20A4" w:rsidRPr="004E0D89" w:rsidRDefault="003A20A4" w:rsidP="00F11651">
      <w:pPr>
        <w:pStyle w:val="Nadpis1"/>
      </w:pPr>
      <w:bookmarkStart w:id="91" w:name="_Toc469305200"/>
      <w:bookmarkStart w:id="92" w:name="_Toc505867399"/>
      <w:bookmarkStart w:id="93" w:name="_Toc512343630"/>
      <w:bookmarkStart w:id="94" w:name="_Toc513737716"/>
      <w:bookmarkStart w:id="95" w:name="_Toc105481169"/>
      <w:r w:rsidRPr="004E0D89">
        <w:lastRenderedPageBreak/>
        <w:t>Celkový popis stavby</w:t>
      </w:r>
      <w:bookmarkEnd w:id="91"/>
      <w:bookmarkEnd w:id="92"/>
      <w:bookmarkEnd w:id="93"/>
      <w:bookmarkEnd w:id="94"/>
      <w:bookmarkEnd w:id="95"/>
    </w:p>
    <w:p w14:paraId="37101E6F" w14:textId="4210D9DE" w:rsidR="003A20A4" w:rsidRDefault="003A20A4" w:rsidP="00343F6C">
      <w:pPr>
        <w:pStyle w:val="Nadpis2"/>
        <w:keepNext/>
        <w:numPr>
          <w:ilvl w:val="1"/>
          <w:numId w:val="20"/>
        </w:numPr>
        <w:autoSpaceDE w:val="0"/>
        <w:autoSpaceDN w:val="0"/>
        <w:adjustRightInd w:val="0"/>
        <w:spacing w:before="0" w:after="240"/>
        <w:rPr>
          <w:szCs w:val="24"/>
        </w:rPr>
      </w:pPr>
      <w:bookmarkStart w:id="96" w:name="_Toc469305201"/>
      <w:bookmarkStart w:id="97" w:name="_Toc505867400"/>
      <w:bookmarkStart w:id="98" w:name="_Toc512343631"/>
      <w:bookmarkStart w:id="99" w:name="_Toc513737717"/>
      <w:bookmarkStart w:id="100" w:name="_Toc105481170"/>
      <w:r w:rsidRPr="004E0D89">
        <w:rPr>
          <w:szCs w:val="24"/>
        </w:rPr>
        <w:t>Základní charakteristika stavby a jejího užívání</w:t>
      </w:r>
      <w:bookmarkEnd w:id="96"/>
      <w:bookmarkEnd w:id="97"/>
      <w:bookmarkEnd w:id="98"/>
      <w:bookmarkEnd w:id="99"/>
      <w:bookmarkEnd w:id="100"/>
    </w:p>
    <w:p w14:paraId="187E5D68" w14:textId="63E92576" w:rsidR="003A20A4" w:rsidRDefault="003A20A4" w:rsidP="00343F6C">
      <w:pPr>
        <w:pStyle w:val="Nadpis3"/>
      </w:pPr>
      <w:bookmarkStart w:id="101" w:name="_Toc512343632"/>
      <w:bookmarkStart w:id="102" w:name="_Toc513737718"/>
      <w:bookmarkStart w:id="103" w:name="_Toc105481171"/>
      <w:r w:rsidRPr="007B48A8">
        <w:t>Nová stavba nebo změna dokončené stavby</w:t>
      </w:r>
      <w:bookmarkEnd w:id="101"/>
      <w:bookmarkEnd w:id="102"/>
      <w:bookmarkEnd w:id="103"/>
    </w:p>
    <w:p w14:paraId="024F1BBA" w14:textId="245F5329" w:rsidR="004D26ED" w:rsidRPr="004D26ED" w:rsidRDefault="009A6874" w:rsidP="004D26ED">
      <w:pPr>
        <w:pStyle w:val="Zkladntext"/>
      </w:pPr>
      <w:r w:rsidRPr="009A6874">
        <w:tab/>
      </w:r>
      <w:r w:rsidR="00D26025">
        <w:t>Nová stavba</w:t>
      </w:r>
      <w:r w:rsidRPr="009A6874">
        <w:t>.</w:t>
      </w:r>
    </w:p>
    <w:p w14:paraId="1412919D" w14:textId="2FE76BB7" w:rsidR="003A20A4" w:rsidRDefault="003A20A4" w:rsidP="00476643">
      <w:pPr>
        <w:pStyle w:val="Nadpis3"/>
      </w:pPr>
      <w:bookmarkStart w:id="104" w:name="_Toc512343633"/>
      <w:bookmarkStart w:id="105" w:name="_Toc513737719"/>
      <w:bookmarkStart w:id="106" w:name="_Toc105481172"/>
      <w:r w:rsidRPr="00406F63">
        <w:t>Účel užívání stavby</w:t>
      </w:r>
      <w:bookmarkEnd w:id="104"/>
      <w:bookmarkEnd w:id="105"/>
      <w:bookmarkEnd w:id="106"/>
    </w:p>
    <w:p w14:paraId="2825BA6A" w14:textId="0BFF7992" w:rsidR="009A6874" w:rsidRDefault="009A6874" w:rsidP="009A6874">
      <w:pPr>
        <w:pStyle w:val="Zkladntext"/>
      </w:pPr>
      <w:r>
        <w:tab/>
        <w:t xml:space="preserve">Objekt VDJ Žebětín </w:t>
      </w:r>
      <w:proofErr w:type="gramStart"/>
      <w:r>
        <w:t>slouží</w:t>
      </w:r>
      <w:proofErr w:type="gramEnd"/>
      <w:r>
        <w:t xml:space="preserve"> k zásobování </w:t>
      </w:r>
      <w:r w:rsidR="00A52019">
        <w:t>obyvatelstva</w:t>
      </w:r>
      <w:r>
        <w:t xml:space="preserve"> pitnou vodou.</w:t>
      </w:r>
      <w:r w:rsidR="00D26025">
        <w:t xml:space="preserve"> </w:t>
      </w:r>
      <w:r w:rsidR="00D26025" w:rsidRPr="00D26025">
        <w:t xml:space="preserve">Účelem stavby je napojení VDJ </w:t>
      </w:r>
      <w:r w:rsidR="00D26025">
        <w:t xml:space="preserve">Žebětín </w:t>
      </w:r>
      <w:r w:rsidR="00D26025" w:rsidRPr="00D26025">
        <w:t>na elektrickou síť a odběr elektrické energie s přímým měřením za účelem zásobování pitnou vodou.</w:t>
      </w:r>
    </w:p>
    <w:p w14:paraId="67C43C6D" w14:textId="77777777" w:rsidR="00864053" w:rsidRPr="00FA0B5F" w:rsidRDefault="00864053" w:rsidP="00864053">
      <w:pPr>
        <w:widowControl w:val="0"/>
        <w:spacing w:before="60" w:after="60"/>
        <w:ind w:left="1416" w:hanging="1416"/>
        <w:jc w:val="left"/>
        <w:rPr>
          <w:b/>
          <w:bCs/>
        </w:rPr>
      </w:pPr>
      <w:r w:rsidRPr="00FA0B5F">
        <w:rPr>
          <w:b/>
          <w:bCs/>
        </w:rPr>
        <w:t>Výkonová bilance</w:t>
      </w:r>
    </w:p>
    <w:p w14:paraId="6E4F01A7" w14:textId="77777777" w:rsidR="00864053" w:rsidRPr="00FA0B5F" w:rsidRDefault="00864053" w:rsidP="00864053">
      <w:pPr>
        <w:widowControl w:val="0"/>
        <w:spacing w:before="60" w:after="60"/>
        <w:ind w:left="567"/>
        <w:jc w:val="left"/>
      </w:pPr>
      <w:r w:rsidRPr="00FA0B5F">
        <w:t>Instalovaný výkon</w:t>
      </w:r>
      <w:r w:rsidRPr="00FA0B5F">
        <w:tab/>
      </w:r>
      <w:r w:rsidRPr="00FA0B5F">
        <w:tab/>
      </w:r>
      <w:r w:rsidRPr="00FA0B5F">
        <w:tab/>
      </w:r>
      <w:proofErr w:type="spellStart"/>
      <w:proofErr w:type="gramStart"/>
      <w:r w:rsidRPr="00FA0B5F">
        <w:t>Pi</w:t>
      </w:r>
      <w:proofErr w:type="spellEnd"/>
      <w:r w:rsidRPr="00FA0B5F">
        <w:t xml:space="preserve">  =</w:t>
      </w:r>
      <w:proofErr w:type="gramEnd"/>
      <w:r w:rsidRPr="00FA0B5F">
        <w:t xml:space="preserve"> 1</w:t>
      </w:r>
      <w:r>
        <w:t>6</w:t>
      </w:r>
      <w:r w:rsidRPr="00FA0B5F">
        <w:t xml:space="preserve"> kW</w:t>
      </w:r>
      <w:r w:rsidRPr="00FA0B5F">
        <w:br/>
        <w:t>Maximální soudobý příkon</w:t>
      </w:r>
      <w:r w:rsidRPr="00FA0B5F">
        <w:tab/>
      </w:r>
      <w:r w:rsidRPr="00FA0B5F">
        <w:tab/>
        <w:t>Pp = 12 kW</w:t>
      </w:r>
    </w:p>
    <w:p w14:paraId="2BE0ED56" w14:textId="55CB798B" w:rsidR="003A20A4" w:rsidRDefault="004D26ED" w:rsidP="00476643">
      <w:pPr>
        <w:pStyle w:val="Nadpis3"/>
      </w:pPr>
      <w:bookmarkStart w:id="107" w:name="_Toc105481173"/>
      <w:r>
        <w:t>Trvalá nebo dočasná stavba</w:t>
      </w:r>
      <w:bookmarkEnd w:id="107"/>
    </w:p>
    <w:p w14:paraId="7A02BFE1" w14:textId="0082DB05" w:rsidR="004D26ED" w:rsidRPr="004D26ED" w:rsidRDefault="009A6874" w:rsidP="004D26ED">
      <w:pPr>
        <w:pStyle w:val="Zkladntext"/>
      </w:pPr>
      <w:r w:rsidRPr="009A6874">
        <w:tab/>
        <w:t>Jedná se o stavbu trvalou.</w:t>
      </w:r>
    </w:p>
    <w:p w14:paraId="5CDEBA65" w14:textId="6DD65C6A" w:rsidR="003A20A4" w:rsidRDefault="003A20A4" w:rsidP="00476643">
      <w:pPr>
        <w:pStyle w:val="Nadpis3"/>
      </w:pPr>
      <w:bookmarkStart w:id="108" w:name="_Toc512343636"/>
      <w:bookmarkStart w:id="109" w:name="_Toc513737722"/>
      <w:bookmarkStart w:id="110" w:name="_Toc105481174"/>
      <w:r w:rsidRPr="007B48A8">
        <w:t xml:space="preserve">Informace o </w:t>
      </w:r>
      <w:bookmarkEnd w:id="108"/>
      <w:bookmarkEnd w:id="109"/>
      <w:r w:rsidR="004D26ED">
        <w:t>vydaných rozhodnutích o povolení z výjimky z</w:t>
      </w:r>
      <w:r w:rsidR="00A5558C">
        <w:t> </w:t>
      </w:r>
      <w:r w:rsidR="004D26ED">
        <w:t>technických</w:t>
      </w:r>
      <w:r w:rsidR="00A5558C">
        <w:t xml:space="preserve"> požadavků </w:t>
      </w:r>
      <w:r w:rsidR="00E75221">
        <w:t>na stavby a technických požadavků zabezpečujících bezbariérové užívání stavby</w:t>
      </w:r>
      <w:bookmarkEnd w:id="110"/>
    </w:p>
    <w:p w14:paraId="53A43EAD" w14:textId="668B02DE" w:rsidR="00E75221" w:rsidRPr="00E75221" w:rsidRDefault="00A52019" w:rsidP="00E75221">
      <w:pPr>
        <w:pStyle w:val="Zkladntext"/>
      </w:pPr>
      <w:r w:rsidRPr="00A52019">
        <w:t>Stavba je navržena tak, aby splňovala technické požadavky na stavby. Vzhledem k tomu, že se jedná o účelovou stavbu (</w:t>
      </w:r>
      <w:r>
        <w:t>VDJ</w:t>
      </w:r>
      <w:r w:rsidRPr="00A52019">
        <w:t>), není nutné zajištění pro bezbariérové užívání stavby.</w:t>
      </w:r>
    </w:p>
    <w:p w14:paraId="3E35EE70" w14:textId="397CC3B0" w:rsidR="003A20A4" w:rsidRDefault="00E75221" w:rsidP="00476643">
      <w:pPr>
        <w:pStyle w:val="Nadpis3"/>
      </w:pPr>
      <w:bookmarkStart w:id="111" w:name="_Toc105481175"/>
      <w:r>
        <w:t>Informace o tom, zda a v jakých částech dokumentace jsou zohledněny podmínky závazných stanovisek dotčených orgánů</w:t>
      </w:r>
      <w:bookmarkEnd w:id="111"/>
    </w:p>
    <w:p w14:paraId="026C10DB" w14:textId="4B211EB3" w:rsidR="00E75221" w:rsidRPr="00E75221" w:rsidRDefault="00864053" w:rsidP="00E75221">
      <w:pPr>
        <w:pStyle w:val="Zkladntext"/>
      </w:pPr>
      <w:r w:rsidRPr="00C92DC1">
        <w:rPr>
          <w:szCs w:val="24"/>
        </w:rPr>
        <w:t xml:space="preserve">Všechny požadavky dotčených orgánů, které vyplynuly při projednávání projektové dokumentace, byly zapracovány a jsou respektovány. Viz. příloha projektové dokumentace </w:t>
      </w:r>
      <w:r w:rsidRPr="00C92DC1">
        <w:rPr>
          <w:i/>
          <w:szCs w:val="24"/>
        </w:rPr>
        <w:t>E.1 Stanoviska dotčených orgánů a organizací</w:t>
      </w:r>
      <w:r w:rsidRPr="00C92DC1">
        <w:rPr>
          <w:szCs w:val="24"/>
        </w:rPr>
        <w:t>.</w:t>
      </w:r>
    </w:p>
    <w:p w14:paraId="152FCE07" w14:textId="15C270A2" w:rsidR="003A20A4" w:rsidRDefault="00E75221" w:rsidP="00476643">
      <w:pPr>
        <w:pStyle w:val="Nadpis3"/>
      </w:pPr>
      <w:bookmarkStart w:id="112" w:name="_Toc105481176"/>
      <w:r>
        <w:t>Ochrana stavby podle jiných právních předpisů</w:t>
      </w:r>
      <w:bookmarkEnd w:id="112"/>
    </w:p>
    <w:p w14:paraId="591DFB1C" w14:textId="6EF550A3" w:rsidR="00F6274F" w:rsidRDefault="00C304A4" w:rsidP="00797527">
      <w:pPr>
        <w:pStyle w:val="Zkladntext"/>
      </w:pPr>
      <w:r w:rsidRPr="00C304A4">
        <w:t>Bez požadavku.</w:t>
      </w:r>
    </w:p>
    <w:p w14:paraId="18A35C05" w14:textId="01C9D51C" w:rsidR="003A20A4" w:rsidRDefault="0041255C" w:rsidP="00476643">
      <w:pPr>
        <w:pStyle w:val="Nadpis3"/>
      </w:pPr>
      <w:bookmarkStart w:id="113" w:name="_Toc105481177"/>
      <w:r>
        <w:t>Navrhované parametry stavby – zastavěná plocha, obestavěný prostor, užitná plocha, počet funkčních jednotek</w:t>
      </w:r>
      <w:r w:rsidR="00E160A7">
        <w:t xml:space="preserve"> a jejich velikosti apod.,</w:t>
      </w:r>
      <w:bookmarkEnd w:id="113"/>
    </w:p>
    <w:p w14:paraId="37015256" w14:textId="507065ED" w:rsidR="00E160A7" w:rsidRDefault="00C304A4" w:rsidP="00E160A7">
      <w:pPr>
        <w:pStyle w:val="Zkladntext"/>
      </w:pPr>
      <w:r>
        <w:t>Jedná se o rekonstrukci, navrhované parametry stavby se nemění.</w:t>
      </w:r>
    </w:p>
    <w:p w14:paraId="0424EC94" w14:textId="0F8F24A0" w:rsidR="00E160A7" w:rsidRDefault="00E160A7" w:rsidP="00BF483D">
      <w:pPr>
        <w:pStyle w:val="Nadpis3"/>
      </w:pPr>
      <w:bookmarkStart w:id="114" w:name="_Toc512343640"/>
      <w:bookmarkStart w:id="115" w:name="_Toc513737726"/>
      <w:bookmarkStart w:id="116" w:name="_Toc105481178"/>
      <w:r>
        <w:t xml:space="preserve">Základní bilance stavby – potřeby a spotřeby médií a hmot, hospodaření s dešťovou vodou, celkové produkované množství a druhy odpadů a emisí, třída energetické náročnosti </w:t>
      </w:r>
      <w:r w:rsidR="00C304A4">
        <w:t>budov</w:t>
      </w:r>
      <w:r>
        <w:t xml:space="preserve"> apod.</w:t>
      </w:r>
      <w:bookmarkEnd w:id="116"/>
    </w:p>
    <w:p w14:paraId="0B7ED732" w14:textId="77777777" w:rsidR="00864053" w:rsidRPr="00FA0B5F" w:rsidRDefault="00864053" w:rsidP="00864053">
      <w:pPr>
        <w:widowControl w:val="0"/>
        <w:spacing w:before="60" w:after="60"/>
        <w:ind w:left="1416" w:hanging="1019"/>
        <w:jc w:val="left"/>
        <w:rPr>
          <w:b/>
          <w:bCs/>
        </w:rPr>
      </w:pPr>
      <w:r w:rsidRPr="00FA0B5F">
        <w:rPr>
          <w:b/>
          <w:bCs/>
        </w:rPr>
        <w:t>Výkonová bilance</w:t>
      </w:r>
    </w:p>
    <w:p w14:paraId="1C124DC4" w14:textId="77777777" w:rsidR="00864053" w:rsidRPr="00FA0B5F" w:rsidRDefault="00864053" w:rsidP="00864053">
      <w:pPr>
        <w:widowControl w:val="0"/>
        <w:spacing w:before="60" w:after="60"/>
        <w:ind w:left="567"/>
        <w:jc w:val="left"/>
      </w:pPr>
      <w:r w:rsidRPr="00FA0B5F">
        <w:t>Instalovaný výkon</w:t>
      </w:r>
      <w:r w:rsidRPr="00FA0B5F">
        <w:tab/>
      </w:r>
      <w:r w:rsidRPr="00FA0B5F">
        <w:tab/>
      </w:r>
      <w:r w:rsidRPr="00FA0B5F">
        <w:tab/>
      </w:r>
      <w:proofErr w:type="spellStart"/>
      <w:proofErr w:type="gramStart"/>
      <w:r w:rsidRPr="00FA0B5F">
        <w:t>Pi</w:t>
      </w:r>
      <w:proofErr w:type="spellEnd"/>
      <w:r w:rsidRPr="00FA0B5F">
        <w:t xml:space="preserve">  =</w:t>
      </w:r>
      <w:proofErr w:type="gramEnd"/>
      <w:r w:rsidRPr="00FA0B5F">
        <w:t xml:space="preserve"> 1</w:t>
      </w:r>
      <w:r>
        <w:t>6</w:t>
      </w:r>
      <w:r w:rsidRPr="00FA0B5F">
        <w:t xml:space="preserve"> kW</w:t>
      </w:r>
      <w:r w:rsidRPr="00FA0B5F">
        <w:br/>
        <w:t>Maximální soudobý příkon</w:t>
      </w:r>
      <w:r w:rsidRPr="00FA0B5F">
        <w:tab/>
      </w:r>
      <w:r w:rsidRPr="00FA0B5F">
        <w:tab/>
        <w:t>Pp = 12 kW</w:t>
      </w:r>
    </w:p>
    <w:p w14:paraId="6E614607" w14:textId="546FA26C" w:rsidR="00E20645" w:rsidRPr="00E20645" w:rsidRDefault="00E20645" w:rsidP="00E20645">
      <w:pPr>
        <w:tabs>
          <w:tab w:val="left" w:pos="567"/>
        </w:tabs>
        <w:spacing w:before="120" w:line="300" w:lineRule="auto"/>
        <w:ind w:left="3544" w:hanging="2693"/>
        <w:rPr>
          <w:rFonts w:cs="Arial"/>
          <w:szCs w:val="22"/>
        </w:rPr>
      </w:pPr>
    </w:p>
    <w:p w14:paraId="4ED5E521" w14:textId="7A99E3EF" w:rsidR="00E20645" w:rsidRPr="00C304A4" w:rsidRDefault="00E20645" w:rsidP="00C304A4">
      <w:pPr>
        <w:pStyle w:val="Zkladntext"/>
      </w:pPr>
    </w:p>
    <w:p w14:paraId="628B1493" w14:textId="57F63017" w:rsidR="003A20A4" w:rsidRDefault="003A20A4" w:rsidP="00BF483D">
      <w:pPr>
        <w:pStyle w:val="Nadpis3"/>
      </w:pPr>
      <w:bookmarkStart w:id="117" w:name="_Toc105481179"/>
      <w:r w:rsidRPr="0085200A">
        <w:lastRenderedPageBreak/>
        <w:t xml:space="preserve">Základní předpoklady výstavby – časové údaje o realizaci stavby, členění </w:t>
      </w:r>
      <w:r w:rsidRPr="00DB1096">
        <w:t>na etapy</w:t>
      </w:r>
      <w:bookmarkEnd w:id="114"/>
      <w:bookmarkEnd w:id="115"/>
      <w:bookmarkEnd w:id="117"/>
    </w:p>
    <w:p w14:paraId="1A9FCC62" w14:textId="3B0D8DD8" w:rsidR="00C304A4" w:rsidRPr="00C304A4" w:rsidRDefault="00C304A4" w:rsidP="00C304A4">
      <w:pPr>
        <w:pStyle w:val="Zkladntext"/>
      </w:pPr>
      <w:r w:rsidRPr="00C304A4">
        <w:t xml:space="preserve">Zahájení a délka výstavby díla je závislá na vysoutěžení zhotovitele. Pro postup prací bude zhotovitelem stavby a investorem vypracován časový harmonogram, lhůta výstavby se předpokládá </w:t>
      </w:r>
      <w:r w:rsidR="00864053">
        <w:t>1</w:t>
      </w:r>
      <w:r w:rsidRPr="00C304A4">
        <w:t xml:space="preserve"> měsíc.</w:t>
      </w:r>
    </w:p>
    <w:p w14:paraId="0AA07535" w14:textId="6691D2C5" w:rsidR="003A20A4" w:rsidRDefault="003A20A4" w:rsidP="00476643">
      <w:pPr>
        <w:pStyle w:val="Nadpis3"/>
      </w:pPr>
      <w:bookmarkStart w:id="118" w:name="_Toc512343641"/>
      <w:bookmarkStart w:id="119" w:name="_Toc513737727"/>
      <w:bookmarkStart w:id="120" w:name="_Toc105481180"/>
      <w:r w:rsidRPr="00E160A7">
        <w:t>Orientační náklady stavby</w:t>
      </w:r>
      <w:bookmarkEnd w:id="118"/>
      <w:bookmarkEnd w:id="119"/>
      <w:bookmarkEnd w:id="120"/>
    </w:p>
    <w:p w14:paraId="2987E1F0" w14:textId="0E0EC9AB" w:rsidR="00456925" w:rsidRDefault="00E20645" w:rsidP="00456925">
      <w:pPr>
        <w:pStyle w:val="Zkladntext"/>
      </w:pPr>
      <w:r w:rsidRPr="00E20645">
        <w:t>Orientační náklady stavby jsou vyčísleny v rozpočtu stavby.</w:t>
      </w:r>
    </w:p>
    <w:p w14:paraId="1B2DEB69" w14:textId="6CB60B9C" w:rsidR="00E0640D" w:rsidRPr="00BA7720" w:rsidRDefault="00456925" w:rsidP="00343F6C">
      <w:pPr>
        <w:pStyle w:val="Nadpis2"/>
      </w:pPr>
      <w:bookmarkStart w:id="121" w:name="_Toc105481181"/>
      <w:r>
        <w:t>Celkové urbanistické a architektonické řešení</w:t>
      </w:r>
      <w:bookmarkEnd w:id="121"/>
    </w:p>
    <w:p w14:paraId="32F4BA82" w14:textId="79EA01F3" w:rsidR="00456925" w:rsidRDefault="00456925" w:rsidP="00456925">
      <w:pPr>
        <w:pStyle w:val="Nadpis3"/>
      </w:pPr>
      <w:bookmarkStart w:id="122" w:name="_Toc469305205"/>
      <w:bookmarkStart w:id="123" w:name="_Toc505867402"/>
      <w:bookmarkStart w:id="124" w:name="_Toc512343643"/>
      <w:bookmarkStart w:id="125" w:name="_Toc513737729"/>
      <w:bookmarkStart w:id="126" w:name="_Toc105481182"/>
      <w:r>
        <w:t>Urbanismus – územní regulace, kompozice prostorového řešení</w:t>
      </w:r>
      <w:bookmarkEnd w:id="126"/>
    </w:p>
    <w:p w14:paraId="2159D27F" w14:textId="150E3815" w:rsidR="00E20645" w:rsidRPr="00E20645" w:rsidRDefault="00864053" w:rsidP="00E20645">
      <w:pPr>
        <w:pStyle w:val="Zkladntext"/>
      </w:pPr>
      <w:r w:rsidRPr="00864053">
        <w:t xml:space="preserve">Z urbanistického pohledu povede realizace přípojky NN pro VDJ </w:t>
      </w:r>
      <w:r>
        <w:t>Žebětín</w:t>
      </w:r>
      <w:r w:rsidRPr="00864053">
        <w:t xml:space="preserve"> k zajištění zásobovaní obyvatelstva pitnou vodou.</w:t>
      </w:r>
    </w:p>
    <w:p w14:paraId="40C2FCA5" w14:textId="6C9153E7" w:rsidR="00456925" w:rsidRDefault="00456925" w:rsidP="00456925">
      <w:pPr>
        <w:pStyle w:val="Nadpis3"/>
      </w:pPr>
      <w:bookmarkStart w:id="127" w:name="_Toc105481183"/>
      <w:r>
        <w:t>Architektonické řešení – kompozice tvarového řešení, materiálové a barevné řešení</w:t>
      </w:r>
      <w:bookmarkEnd w:id="127"/>
    </w:p>
    <w:p w14:paraId="1E4CC426" w14:textId="5708BD58" w:rsidR="00495A58" w:rsidRPr="00495A58" w:rsidRDefault="00864053" w:rsidP="00495A58">
      <w:pPr>
        <w:pStyle w:val="Zkladntext"/>
      </w:pPr>
      <w:proofErr w:type="gramStart"/>
      <w:r>
        <w:t>Neřeší</w:t>
      </w:r>
      <w:proofErr w:type="gramEnd"/>
      <w:r>
        <w:t xml:space="preserve"> se, jedná se o podzemní kabelové vedení</w:t>
      </w:r>
      <w:r w:rsidR="00495A58" w:rsidRPr="00495A58">
        <w:t>.</w:t>
      </w:r>
    </w:p>
    <w:p w14:paraId="6BE2A89E" w14:textId="4F4A365F" w:rsidR="00BA7720" w:rsidRDefault="008D5851" w:rsidP="00343F6C">
      <w:pPr>
        <w:pStyle w:val="Nadpis2"/>
      </w:pPr>
      <w:bookmarkStart w:id="128" w:name="_Toc105481184"/>
      <w:r>
        <w:t>Celkové provozní řešení, technologie výroby</w:t>
      </w:r>
      <w:bookmarkEnd w:id="128"/>
    </w:p>
    <w:p w14:paraId="6D14B1BA" w14:textId="16863298" w:rsidR="00495A58" w:rsidRPr="00495A58" w:rsidRDefault="00495A58" w:rsidP="00495A58">
      <w:pPr>
        <w:pStyle w:val="Zkladntext"/>
      </w:pPr>
      <w:r w:rsidRPr="00495A58">
        <w:t>Veškeré navržené konstrukce a zařízení jsou navrženy z materiálů, které zajišťují stabilitu a odolnost po dobu životnosti díla. Velmi důležité je pečlivé provedení stavby v souladu s projektovou dokumentací a požadavky dodavatelů výrobků, na použité materiály budou doloženy příslušné atesty. Na kvalitu díla musí dohlížet technický dozor investora.</w:t>
      </w:r>
    </w:p>
    <w:p w14:paraId="39E7316E" w14:textId="609C1119" w:rsidR="003A20A4" w:rsidRDefault="008D5851" w:rsidP="00343F6C">
      <w:pPr>
        <w:pStyle w:val="Nadpis2"/>
      </w:pPr>
      <w:bookmarkStart w:id="129" w:name="_Toc105481185"/>
      <w:bookmarkEnd w:id="122"/>
      <w:bookmarkEnd w:id="123"/>
      <w:bookmarkEnd w:id="124"/>
      <w:bookmarkEnd w:id="125"/>
      <w:r>
        <w:t>Bezbariérové užívání stavby</w:t>
      </w:r>
      <w:bookmarkEnd w:id="129"/>
    </w:p>
    <w:p w14:paraId="5E48E5EA" w14:textId="7CF75A8E" w:rsidR="00495A58" w:rsidRPr="00495A58" w:rsidRDefault="00495A58" w:rsidP="00495A58">
      <w:pPr>
        <w:pStyle w:val="Zkladntext"/>
      </w:pPr>
      <w:r w:rsidRPr="00495A58">
        <w:t>Vzhledem k tomu, že se jedná o účelovou stavbu (</w:t>
      </w:r>
      <w:r>
        <w:t>VDJ</w:t>
      </w:r>
      <w:r w:rsidRPr="00495A58">
        <w:t>), není nutné zajištění pro bezbariérové užívání stavby.</w:t>
      </w:r>
    </w:p>
    <w:p w14:paraId="572D3241" w14:textId="2E52E444" w:rsidR="003A20A4" w:rsidRDefault="008D5851" w:rsidP="00343F6C">
      <w:pPr>
        <w:pStyle w:val="Nadpis2"/>
      </w:pPr>
      <w:bookmarkStart w:id="130" w:name="_Toc105481186"/>
      <w:r>
        <w:t>Bezpečnost při užívání stavby</w:t>
      </w:r>
      <w:bookmarkEnd w:id="130"/>
    </w:p>
    <w:p w14:paraId="7C0B55CB" w14:textId="77777777" w:rsidR="00495A58" w:rsidRDefault="00495A58" w:rsidP="00495A58">
      <w:pPr>
        <w:pStyle w:val="Zkladntext"/>
      </w:pPr>
      <w:r>
        <w:t>Jednotlivé objekty jsou navrženy z hlediska realizace i budoucího provozu v souladu s platnými normami a předpisy.</w:t>
      </w:r>
    </w:p>
    <w:p w14:paraId="59E73CD6" w14:textId="77777777" w:rsidR="00495A58" w:rsidRDefault="00495A58" w:rsidP="00495A58">
      <w:pPr>
        <w:pStyle w:val="Zkladntext"/>
      </w:pPr>
    </w:p>
    <w:p w14:paraId="1715D3C2" w14:textId="77777777" w:rsidR="00495A58" w:rsidRDefault="00495A58" w:rsidP="00495A58">
      <w:pPr>
        <w:pStyle w:val="Zkladntext"/>
      </w:pPr>
      <w:r>
        <w:t>Při vlastním provádění stavby i následném provozování je nutné plně respektovat tyto předpisy a prokazatelně s nimi seznámit všechny pracovníky.</w:t>
      </w:r>
    </w:p>
    <w:p w14:paraId="3B69702D" w14:textId="77777777" w:rsidR="00495A58" w:rsidRDefault="00495A58" w:rsidP="00495A58">
      <w:pPr>
        <w:pStyle w:val="Zkladntext"/>
      </w:pPr>
    </w:p>
    <w:p w14:paraId="3D0BD540" w14:textId="05EBA7E5" w:rsidR="00495A58" w:rsidRDefault="00495A58" w:rsidP="00495A58">
      <w:pPr>
        <w:pStyle w:val="Zkladntext"/>
      </w:pPr>
      <w:r>
        <w:t>Zejména se jedná při realizaci stavby o vyhlášku Českého úřadu bezpečnosti práce č. 48/1982 Sb., kterou se stanoví základní požadavky k zajištění bezpečnosti práce a technických zařízení ve znění vyhlášky Českého úřadu bezpečnosti práce a nařízení vlády o bližších minimálních požadavcích na bezpečnost a ochranu zdraví při práci na staveništích č. 591/2006 Sb. a vyhlášky Českého úřadu bezpečnosti práce.</w:t>
      </w:r>
    </w:p>
    <w:p w14:paraId="3C94AE18" w14:textId="3700ADAF" w:rsidR="00495A58" w:rsidRDefault="00495A58" w:rsidP="00495A58">
      <w:pPr>
        <w:pStyle w:val="Zkladntext"/>
      </w:pPr>
    </w:p>
    <w:p w14:paraId="3013DB8E" w14:textId="448F2C0C" w:rsidR="00495A58" w:rsidRDefault="00495A58" w:rsidP="00495A58">
      <w:pPr>
        <w:pStyle w:val="Zkladntext"/>
      </w:pPr>
    </w:p>
    <w:p w14:paraId="173FEA94" w14:textId="77777777" w:rsidR="00495A58" w:rsidRPr="00495A58" w:rsidRDefault="00495A58" w:rsidP="00495A58">
      <w:pPr>
        <w:pStyle w:val="Zkladntext"/>
      </w:pPr>
    </w:p>
    <w:p w14:paraId="14CBAE9D" w14:textId="053D87FF" w:rsidR="008D5851" w:rsidRDefault="008D5851" w:rsidP="00343F6C">
      <w:pPr>
        <w:pStyle w:val="Nadpis2"/>
      </w:pPr>
      <w:bookmarkStart w:id="131" w:name="_Toc505867406"/>
      <w:bookmarkStart w:id="132" w:name="_Toc512343647"/>
      <w:bookmarkStart w:id="133" w:name="_Toc513737733"/>
      <w:bookmarkStart w:id="134" w:name="_Toc105481187"/>
      <w:r>
        <w:lastRenderedPageBreak/>
        <w:t>Základní charakteristika objektů</w:t>
      </w:r>
      <w:bookmarkEnd w:id="134"/>
    </w:p>
    <w:p w14:paraId="4E0C7983" w14:textId="0554B848" w:rsidR="00B56314" w:rsidRDefault="001928D3" w:rsidP="00864053">
      <w:pPr>
        <w:pStyle w:val="Zkladntext"/>
      </w:pPr>
      <w:r w:rsidRPr="001928D3">
        <w:t xml:space="preserve">Stávající </w:t>
      </w:r>
      <w:r>
        <w:t>vodojem Žebětín I</w:t>
      </w:r>
      <w:r w:rsidRPr="001928D3">
        <w:t xml:space="preserve"> byl uveden do provozu r. 198</w:t>
      </w:r>
      <w:r>
        <w:t>6</w:t>
      </w:r>
      <w:r w:rsidRPr="001928D3">
        <w:t>. Technický stav stavební konstrukce vykazuje známky degradace a nedopovídá dnešním technickým standardům a požadavkům na řádné provozování. Z tohoto důvodu je nutná stavební rekonstrukce.</w:t>
      </w:r>
      <w:r>
        <w:t xml:space="preserve"> </w:t>
      </w:r>
    </w:p>
    <w:p w14:paraId="0A6073C0" w14:textId="77777777" w:rsidR="00B56314" w:rsidRPr="00B56314" w:rsidRDefault="00B56314" w:rsidP="00B56314">
      <w:pPr>
        <w:pStyle w:val="Zkladntext"/>
      </w:pPr>
    </w:p>
    <w:p w14:paraId="6B6CE969" w14:textId="31454DF0" w:rsidR="00B56314" w:rsidRDefault="00B56314" w:rsidP="00B56314">
      <w:pPr>
        <w:spacing w:after="120"/>
        <w:rPr>
          <w:b/>
          <w:szCs w:val="24"/>
          <w:u w:val="single"/>
        </w:rPr>
      </w:pPr>
      <w:r w:rsidRPr="00B56314">
        <w:rPr>
          <w:b/>
          <w:szCs w:val="24"/>
          <w:u w:val="single"/>
        </w:rPr>
        <w:t>SO 05 Přeložka kabelové přípojky NN</w:t>
      </w:r>
    </w:p>
    <w:p w14:paraId="4ACBCB13" w14:textId="73512D7D" w:rsidR="00B56314" w:rsidRDefault="00770737" w:rsidP="00B56314">
      <w:pPr>
        <w:pStyle w:val="Zkladntext"/>
      </w:pPr>
      <w:r>
        <w:t>V části trasy kabelové přípojky NN bylo nutné vést přípojku v jiné trase. Tato přeložka je součástí SO 05.</w:t>
      </w:r>
      <w:r w:rsidR="00BC68E8">
        <w:t xml:space="preserve"> Detailnější popis je uveden v příloze </w:t>
      </w:r>
      <w:r w:rsidR="00BC68E8" w:rsidRPr="00770737">
        <w:rPr>
          <w:i/>
          <w:iCs/>
        </w:rPr>
        <w:t>D.</w:t>
      </w:r>
      <w:r w:rsidR="00BC68E8">
        <w:rPr>
          <w:i/>
          <w:iCs/>
        </w:rPr>
        <w:t>5</w:t>
      </w:r>
      <w:r w:rsidR="00BC68E8" w:rsidRPr="00770737">
        <w:rPr>
          <w:i/>
          <w:iCs/>
        </w:rPr>
        <w:t>.1. Technická zpráva</w:t>
      </w:r>
      <w:r w:rsidR="00BC68E8">
        <w:t>.</w:t>
      </w:r>
    </w:p>
    <w:p w14:paraId="342BFEE1" w14:textId="77777777" w:rsidR="00864053" w:rsidRPr="00A45DF0" w:rsidRDefault="00864053" w:rsidP="00864053">
      <w:pPr>
        <w:pStyle w:val="Nadpis2"/>
        <w:numPr>
          <w:ilvl w:val="0"/>
          <w:numId w:val="0"/>
        </w:numPr>
        <w:rPr>
          <w:rStyle w:val="Siln"/>
        </w:rPr>
      </w:pPr>
      <w:bookmarkStart w:id="135" w:name="_Toc44049477"/>
      <w:bookmarkStart w:id="136" w:name="_Toc103236101"/>
      <w:bookmarkStart w:id="137" w:name="_Toc104742541"/>
      <w:bookmarkStart w:id="138" w:name="_Toc105481188"/>
      <w:r w:rsidRPr="00A45DF0">
        <w:rPr>
          <w:rStyle w:val="Siln"/>
        </w:rPr>
        <w:t>Stávající napájení vodojemu</w:t>
      </w:r>
      <w:bookmarkEnd w:id="135"/>
      <w:bookmarkEnd w:id="136"/>
      <w:bookmarkEnd w:id="137"/>
      <w:bookmarkEnd w:id="138"/>
    </w:p>
    <w:p w14:paraId="16DDBCAE" w14:textId="77777777" w:rsidR="00864053" w:rsidRPr="00852FD0" w:rsidRDefault="00864053" w:rsidP="00864053">
      <w:r>
        <w:t>Vodojem je v současné době napojen hliníkovým kabelem 1-AYKY 4x50 mm</w:t>
      </w:r>
      <w:r w:rsidRPr="00A21B11">
        <w:rPr>
          <w:vertAlign w:val="superscript"/>
        </w:rPr>
        <w:t>2</w:t>
      </w:r>
      <w:r>
        <w:t xml:space="preserve"> ze svorkovací skříně označené MX1, umístěné v suterénu čerpací stanice Žebětín. Svorkovací skříň je </w:t>
      </w:r>
      <w:proofErr w:type="gramStart"/>
      <w:r>
        <w:t>napojena  kabelem</w:t>
      </w:r>
      <w:proofErr w:type="gramEnd"/>
      <w:r>
        <w:t xml:space="preserve"> AYKY 4x25 mm</w:t>
      </w:r>
      <w:r w:rsidRPr="00A21B11">
        <w:rPr>
          <w:vertAlign w:val="superscript"/>
        </w:rPr>
        <w:t>2</w:t>
      </w:r>
      <w:r>
        <w:rPr>
          <w:vertAlign w:val="superscript"/>
        </w:rPr>
        <w:t xml:space="preserve"> </w:t>
      </w:r>
      <w:r w:rsidRPr="009F5FBD">
        <w:t>z</w:t>
      </w:r>
      <w:r>
        <w:t xml:space="preserve"> motorového </w:t>
      </w:r>
      <w:r w:rsidRPr="009F5FBD">
        <w:t>rozvaděče</w:t>
      </w:r>
      <w:r>
        <w:t xml:space="preserve"> RM1 z odpínačového vývodu 63A. Měření odběru elektrické energie je společné pro VDJ a ČS a je umístěno v elektroměrové rozvaděči na vnější stěně ČS. </w:t>
      </w:r>
    </w:p>
    <w:p w14:paraId="539C28DD" w14:textId="77777777" w:rsidR="00864053" w:rsidRPr="00A45DF0" w:rsidRDefault="00864053" w:rsidP="00864053">
      <w:pPr>
        <w:pStyle w:val="Nadpis2"/>
        <w:numPr>
          <w:ilvl w:val="0"/>
          <w:numId w:val="0"/>
        </w:numPr>
        <w:rPr>
          <w:rStyle w:val="Siln"/>
        </w:rPr>
      </w:pPr>
      <w:bookmarkStart w:id="139" w:name="_Toc44049480"/>
      <w:bookmarkStart w:id="140" w:name="_Toc103236102"/>
      <w:bookmarkStart w:id="141" w:name="_Toc104742542"/>
      <w:bookmarkStart w:id="142" w:name="_Toc105481189"/>
      <w:r w:rsidRPr="00A45DF0">
        <w:rPr>
          <w:rStyle w:val="Siln"/>
        </w:rPr>
        <w:t xml:space="preserve">Kabelová přípojka </w:t>
      </w:r>
      <w:proofErr w:type="spellStart"/>
      <w:r w:rsidRPr="00A45DF0">
        <w:rPr>
          <w:rStyle w:val="Siln"/>
        </w:rPr>
        <w:t>nn</w:t>
      </w:r>
      <w:bookmarkEnd w:id="139"/>
      <w:bookmarkEnd w:id="140"/>
      <w:bookmarkEnd w:id="141"/>
      <w:bookmarkEnd w:id="142"/>
      <w:proofErr w:type="spellEnd"/>
    </w:p>
    <w:p w14:paraId="28D89555" w14:textId="77777777" w:rsidR="00864053" w:rsidRDefault="00864053" w:rsidP="00864053">
      <w:r>
        <w:rPr>
          <w:spacing w:val="-8"/>
        </w:rPr>
        <w:t>P</w:t>
      </w:r>
      <w:r w:rsidRPr="00865467">
        <w:rPr>
          <w:spacing w:val="-8"/>
        </w:rPr>
        <w:t xml:space="preserve">řípojka NN </w:t>
      </w:r>
      <w:r>
        <w:rPr>
          <w:spacing w:val="-8"/>
        </w:rPr>
        <w:t xml:space="preserve">bude vyvedena </w:t>
      </w:r>
      <w:r>
        <w:t>z nové propojovací skříně označené MX1, umístěné v suterénu čerpací stanice Žebětín</w:t>
      </w:r>
      <w:r w:rsidRPr="00865467">
        <w:rPr>
          <w:spacing w:val="-8"/>
        </w:rPr>
        <w:t xml:space="preserve"> kabelem 1-AYKY </w:t>
      </w:r>
      <w:r>
        <w:rPr>
          <w:spacing w:val="-8"/>
        </w:rPr>
        <w:t>3</w:t>
      </w:r>
      <w:r w:rsidRPr="00865467">
        <w:rPr>
          <w:spacing w:val="-8"/>
        </w:rPr>
        <w:t>x</w:t>
      </w:r>
      <w:r>
        <w:rPr>
          <w:spacing w:val="-8"/>
        </w:rPr>
        <w:t>12</w:t>
      </w:r>
      <w:r w:rsidRPr="00865467">
        <w:rPr>
          <w:spacing w:val="-8"/>
        </w:rPr>
        <w:t>0</w:t>
      </w:r>
      <w:r>
        <w:rPr>
          <w:spacing w:val="-8"/>
        </w:rPr>
        <w:t>+70</w:t>
      </w:r>
      <w:r w:rsidRPr="00865467">
        <w:rPr>
          <w:spacing w:val="-8"/>
        </w:rPr>
        <w:t xml:space="preserve"> mm</w:t>
      </w:r>
      <w:r w:rsidRPr="00865467">
        <w:rPr>
          <w:spacing w:val="-8"/>
          <w:vertAlign w:val="superscript"/>
        </w:rPr>
        <w:t>2</w:t>
      </w:r>
      <w:r>
        <w:t>.</w:t>
      </w:r>
      <w:r w:rsidRPr="00865467">
        <w:t xml:space="preserve"> </w:t>
      </w:r>
      <w:r w:rsidRPr="00BA581E">
        <w:t xml:space="preserve">Dimenze kabelu je </w:t>
      </w:r>
      <w:proofErr w:type="gramStart"/>
      <w:r w:rsidRPr="00BA581E">
        <w:t>navržena  pro</w:t>
      </w:r>
      <w:proofErr w:type="gramEnd"/>
      <w:r w:rsidRPr="00BA581E">
        <w:t xml:space="preserve"> přenos výkonu 16 kW tak, aby eventuelně v budoucnu </w:t>
      </w:r>
      <w:r>
        <w:t>bylo možno</w:t>
      </w:r>
      <w:r w:rsidRPr="00BA581E">
        <w:t xml:space="preserve"> napojit VDJ Žebětín II</w:t>
      </w:r>
      <w:r>
        <w:t>.</w:t>
      </w:r>
      <w:r w:rsidRPr="00BA581E">
        <w:t xml:space="preserve">TP </w:t>
      </w:r>
      <w:r>
        <w:br/>
      </w:r>
      <w:r w:rsidRPr="00BA581E">
        <w:t>(8 kW)  z VDJ Žebětín I</w:t>
      </w:r>
      <w:r>
        <w:t>.</w:t>
      </w:r>
      <w:r w:rsidRPr="00BA581E">
        <w:t>TP.</w:t>
      </w:r>
    </w:p>
    <w:p w14:paraId="17E598B3" w14:textId="77777777" w:rsidR="00864053" w:rsidRDefault="00864053" w:rsidP="00864053">
      <w:r>
        <w:t>Nová přípojka do vodojemu bude rozdělena na 2 samostatné části.</w:t>
      </w:r>
    </w:p>
    <w:p w14:paraId="5E1FD50E" w14:textId="77777777" w:rsidR="00864053" w:rsidRDefault="00864053" w:rsidP="00864053">
      <w:r>
        <w:t xml:space="preserve">SO 04 </w:t>
      </w:r>
      <w:proofErr w:type="gramStart"/>
      <w:r>
        <w:t>řeší</w:t>
      </w:r>
      <w:proofErr w:type="gramEnd"/>
      <w:r>
        <w:t xml:space="preserve"> výměnu kabelu v trase stávajícího kabelu v úseku od kabelové komory K3 do vodojemu Žebětín I.TP</w:t>
      </w:r>
    </w:p>
    <w:p w14:paraId="063D659D" w14:textId="77777777" w:rsidR="00864053" w:rsidRDefault="00864053" w:rsidP="00864053">
      <w:r>
        <w:t xml:space="preserve">SO 05 </w:t>
      </w:r>
      <w:proofErr w:type="gramStart"/>
      <w:r>
        <w:t>řeší</w:t>
      </w:r>
      <w:proofErr w:type="gramEnd"/>
      <w:r>
        <w:t xml:space="preserve"> přeložku kabelu mimo trasu stávajícího kabelu v úseku od čerpací stanice Žebětín do kabelové komory K3.</w:t>
      </w:r>
    </w:p>
    <w:p w14:paraId="7C6FDE3F" w14:textId="77777777" w:rsidR="00864053" w:rsidRDefault="00864053" w:rsidP="00864053">
      <w:r>
        <w:t xml:space="preserve">V rámci tohoto SO 05 začíná trasa v suterénu čerpací stanice. Odtud je kabel veden v souběhu s vodovodním řadem DN 500 LI ve </w:t>
      </w:r>
      <w:r w:rsidRPr="000A4A4E">
        <w:t>vzdálenosti 0,7 m do</w:t>
      </w:r>
      <w:r>
        <w:t xml:space="preserve"> kabelové komory K3. </w:t>
      </w:r>
    </w:p>
    <w:p w14:paraId="6AAE0926" w14:textId="77777777" w:rsidR="00864053" w:rsidRPr="00A45DF0" w:rsidRDefault="00864053" w:rsidP="00864053">
      <w:pPr>
        <w:pStyle w:val="Nadpis2"/>
        <w:numPr>
          <w:ilvl w:val="0"/>
          <w:numId w:val="0"/>
        </w:numPr>
        <w:rPr>
          <w:rStyle w:val="Siln"/>
        </w:rPr>
      </w:pPr>
      <w:bookmarkStart w:id="143" w:name="_Toc103236104"/>
      <w:bookmarkStart w:id="144" w:name="_Toc104742543"/>
      <w:bookmarkStart w:id="145" w:name="_Toc105481190"/>
      <w:r w:rsidRPr="00A45DF0">
        <w:rPr>
          <w:rStyle w:val="Siln"/>
        </w:rPr>
        <w:t>Sdružená kabelová trasa</w:t>
      </w:r>
      <w:bookmarkEnd w:id="143"/>
      <w:bookmarkEnd w:id="144"/>
      <w:bookmarkEnd w:id="145"/>
    </w:p>
    <w:p w14:paraId="31A1F728" w14:textId="77777777" w:rsidR="00864053" w:rsidRDefault="00864053" w:rsidP="00864053">
      <w:r>
        <w:t>Mezi ČS a kabelovými komorami K1, K2, K3 bude provedena podzemní kabelová trasa z plastových flexibilních chrániček a kabelových komor.</w:t>
      </w:r>
    </w:p>
    <w:p w14:paraId="2D939924" w14:textId="77777777" w:rsidR="00864053" w:rsidRDefault="00864053" w:rsidP="00864053">
      <w:r>
        <w:t xml:space="preserve">V celé trase budou položeny 2 </w:t>
      </w:r>
      <w:proofErr w:type="spellStart"/>
      <w:r>
        <w:t>korugované</w:t>
      </w:r>
      <w:proofErr w:type="spellEnd"/>
      <w:r>
        <w:t xml:space="preserve"> chráničky DN 110 a chránička pro optický kabel HDPE 50 mm doprostřed pískového lože tloušťky 20 cm. </w:t>
      </w:r>
    </w:p>
    <w:p w14:paraId="1266CB3B" w14:textId="77777777" w:rsidR="00864053" w:rsidRDefault="00864053" w:rsidP="00864053">
      <w:bookmarkStart w:id="146" w:name="_Hlk103941483"/>
      <w:r>
        <w:t xml:space="preserve">V trase budou použity kabelové komory plastové HDPE s litinovými poklopy pro třídu zatížení B125. Rozměry komor budou stejné o půdorysných rozměrech 610 x 610 mm, hloubky 760 mm. Plastové komory budou uloženy na podklad z betonu </w:t>
      </w:r>
      <w:proofErr w:type="spellStart"/>
      <w:r>
        <w:t>tl</w:t>
      </w:r>
      <w:proofErr w:type="spellEnd"/>
      <w:r>
        <w:t>. 100 mm, do 1/3 obetonovány a v horní části obsypané pískem, případně bude uložení komor upraveno dle technických podmínek výrobce. Komory budou odvodněny trubkou DN50 osazenou ve dně a vyústěnou do okolního propustného prostředí. Poklopy budou uzamykatelné šrouby a vybavené těsněním proti vnikání vody.</w:t>
      </w:r>
    </w:p>
    <w:p w14:paraId="0C8F3F0C" w14:textId="77777777" w:rsidR="00864053" w:rsidRDefault="00864053" w:rsidP="00864053">
      <w:r>
        <w:t>Chráničky budou dodány ve formě svitku se zavedením zatahovacího drátu, včetně spojek. Při mechanickém zhutňování vrstev nad chráničkou je třeba dbát na to, aby nebyly překročeny hodnoty dovoleného mechanického zatížení chráničky.</w:t>
      </w:r>
      <w:bookmarkEnd w:id="146"/>
    </w:p>
    <w:p w14:paraId="0C4B0555" w14:textId="06C4F514" w:rsidR="00864053" w:rsidRDefault="00864053" w:rsidP="00B56314">
      <w:pPr>
        <w:pStyle w:val="Zkladntext"/>
      </w:pPr>
    </w:p>
    <w:p w14:paraId="4CFAAB33" w14:textId="491D7732" w:rsidR="00A45DF0" w:rsidRDefault="00A45DF0" w:rsidP="00B56314">
      <w:pPr>
        <w:pStyle w:val="Zkladntext"/>
      </w:pPr>
    </w:p>
    <w:p w14:paraId="0A7296C1" w14:textId="67FD8CC2" w:rsidR="00A45DF0" w:rsidRDefault="00A45DF0" w:rsidP="00B56314">
      <w:pPr>
        <w:pStyle w:val="Zkladntext"/>
      </w:pPr>
    </w:p>
    <w:p w14:paraId="050DC9F8" w14:textId="77777777" w:rsidR="00A45DF0" w:rsidRPr="00B56314" w:rsidRDefault="00A45DF0" w:rsidP="00B56314">
      <w:pPr>
        <w:pStyle w:val="Zkladntext"/>
      </w:pPr>
    </w:p>
    <w:p w14:paraId="783001B5" w14:textId="634351B7" w:rsidR="003A20A4" w:rsidRDefault="00677D4A" w:rsidP="00343F6C">
      <w:pPr>
        <w:pStyle w:val="Nadpis2"/>
      </w:pPr>
      <w:bookmarkStart w:id="147" w:name="_Toc105481191"/>
      <w:bookmarkEnd w:id="131"/>
      <w:bookmarkEnd w:id="132"/>
      <w:bookmarkEnd w:id="133"/>
      <w:r>
        <w:lastRenderedPageBreak/>
        <w:t>Základní charakteristika technických a technologických zařízení</w:t>
      </w:r>
      <w:bookmarkEnd w:id="147"/>
    </w:p>
    <w:p w14:paraId="28A2D1E4" w14:textId="043AE175" w:rsidR="00A45DF0" w:rsidRPr="00A45DF0" w:rsidRDefault="004D63D8" w:rsidP="00A45DF0">
      <w:pPr>
        <w:pStyle w:val="Zkladntext"/>
      </w:pPr>
      <w:r>
        <w:rPr>
          <w:szCs w:val="24"/>
        </w:rPr>
        <w:t>Viz předchozí kapitola</w:t>
      </w:r>
      <w:r w:rsidR="00A45DF0">
        <w:t>.</w:t>
      </w:r>
    </w:p>
    <w:p w14:paraId="1D08A03B" w14:textId="1949D6C0" w:rsidR="00677D4A" w:rsidRDefault="00677D4A" w:rsidP="00677D4A">
      <w:pPr>
        <w:pStyle w:val="Nadpis2"/>
      </w:pPr>
      <w:bookmarkStart w:id="148" w:name="_Toc105481192"/>
      <w:r>
        <w:t>Zásady požárně bezpečnostního řešení</w:t>
      </w:r>
      <w:bookmarkEnd w:id="148"/>
    </w:p>
    <w:p w14:paraId="40C0483C" w14:textId="3DEEB09F" w:rsidR="005C559C" w:rsidRPr="005C559C" w:rsidRDefault="00A45DF0" w:rsidP="005C559C">
      <w:pPr>
        <w:pStyle w:val="Zkladntext"/>
      </w:pPr>
      <w:r>
        <w:rPr>
          <w:szCs w:val="24"/>
        </w:rPr>
        <w:t>Jedná se o stavbu přípojky NN, požárně bezpečnostní řešení je bez požadavku.</w:t>
      </w:r>
    </w:p>
    <w:p w14:paraId="43B0B7D9" w14:textId="3FEB948C" w:rsidR="00677D4A" w:rsidRDefault="00677D4A" w:rsidP="00677D4A">
      <w:pPr>
        <w:pStyle w:val="Nadpis2"/>
      </w:pPr>
      <w:bookmarkStart w:id="149" w:name="_Toc105481193"/>
      <w:r>
        <w:t>Úspora energie a tepelná ochrana</w:t>
      </w:r>
      <w:bookmarkEnd w:id="149"/>
    </w:p>
    <w:p w14:paraId="4BAE843E" w14:textId="7A2CD696" w:rsidR="005C559C" w:rsidRPr="005C559C" w:rsidRDefault="004D63D8" w:rsidP="005C559C">
      <w:pPr>
        <w:pStyle w:val="Zkladntext"/>
      </w:pPr>
      <w:r>
        <w:t>Hospodaření s energiemi zůstává dle stávajícího stavu.</w:t>
      </w:r>
    </w:p>
    <w:p w14:paraId="19FFF6F9" w14:textId="3952B079" w:rsidR="00677D4A" w:rsidRDefault="00677D4A" w:rsidP="00677D4A">
      <w:pPr>
        <w:pStyle w:val="Nadpis2"/>
      </w:pPr>
      <w:bookmarkStart w:id="150" w:name="_Toc105481194"/>
      <w:r>
        <w:t>Hygienické požadavky na stavby, požadavky na pracovní a komunální prostředí</w:t>
      </w:r>
      <w:bookmarkEnd w:id="150"/>
    </w:p>
    <w:p w14:paraId="3448D1F2" w14:textId="6D07AF26" w:rsidR="007C6873" w:rsidRPr="007C6873" w:rsidRDefault="007C6873" w:rsidP="007C6873">
      <w:pPr>
        <w:pStyle w:val="Zkladntext"/>
      </w:pPr>
      <w:r w:rsidRPr="007C6873">
        <w:t xml:space="preserve">Bez speciálního požadavku. Zásady řešení vlivu stavby na okolí (vibrace, prašnost, hluk apod.) jsou popsány v kapitole </w:t>
      </w:r>
      <w:r w:rsidRPr="007C6873">
        <w:rPr>
          <w:i/>
          <w:iCs/>
        </w:rPr>
        <w:t>B.6 Popis vlivů stavby na životní prostředí a jeho ochrana</w:t>
      </w:r>
      <w:r w:rsidRPr="007C6873">
        <w:t>.</w:t>
      </w:r>
    </w:p>
    <w:p w14:paraId="5E7C12C9" w14:textId="5F5E6E19" w:rsidR="00677D4A" w:rsidRPr="00677D4A" w:rsidRDefault="00677D4A" w:rsidP="00677D4A">
      <w:pPr>
        <w:pStyle w:val="Nadpis2"/>
      </w:pPr>
      <w:bookmarkStart w:id="151" w:name="_Toc105481195"/>
      <w:r>
        <w:t>Zásady ochrany stavby před negativními účinky vnějšího prostředí</w:t>
      </w:r>
      <w:bookmarkEnd w:id="151"/>
    </w:p>
    <w:p w14:paraId="13D0C680" w14:textId="11A65EE4" w:rsidR="00677D4A" w:rsidRDefault="00677D4A" w:rsidP="00677D4A">
      <w:pPr>
        <w:pStyle w:val="Nadpis3"/>
        <w:numPr>
          <w:ilvl w:val="3"/>
          <w:numId w:val="30"/>
        </w:numPr>
      </w:pPr>
      <w:bookmarkStart w:id="152" w:name="_Toc105481196"/>
      <w:r>
        <w:t>Ochrana před pronikáním radonu z</w:t>
      </w:r>
      <w:r w:rsidR="007C6873">
        <w:t> </w:t>
      </w:r>
      <w:r>
        <w:t>podloží</w:t>
      </w:r>
      <w:bookmarkEnd w:id="152"/>
    </w:p>
    <w:p w14:paraId="0AA22B8A" w14:textId="3540E164" w:rsidR="007C6873" w:rsidRPr="007C6873" w:rsidRDefault="007C6873" w:rsidP="007C6873">
      <w:pPr>
        <w:pStyle w:val="Zkladntext"/>
      </w:pPr>
      <w:r>
        <w:t>Bez požadavku.</w:t>
      </w:r>
    </w:p>
    <w:p w14:paraId="62E715D4" w14:textId="57ED84DB" w:rsidR="00677D4A" w:rsidRDefault="00475752" w:rsidP="00677D4A">
      <w:pPr>
        <w:pStyle w:val="Nadpis3"/>
        <w:numPr>
          <w:ilvl w:val="3"/>
          <w:numId w:val="30"/>
        </w:numPr>
      </w:pPr>
      <w:bookmarkStart w:id="153" w:name="_Toc105481197"/>
      <w:r>
        <w:t>Ochrana před bludnými proudy</w:t>
      </w:r>
      <w:bookmarkEnd w:id="153"/>
    </w:p>
    <w:p w14:paraId="2361AE15" w14:textId="77777777" w:rsidR="008D5073" w:rsidRPr="007C6873" w:rsidRDefault="008D5073" w:rsidP="008D5073">
      <w:pPr>
        <w:pStyle w:val="Zkladntext"/>
      </w:pPr>
      <w:r>
        <w:t>Bez požadavku.</w:t>
      </w:r>
    </w:p>
    <w:p w14:paraId="66FAE263" w14:textId="7007089A" w:rsidR="00475752" w:rsidRDefault="00475752" w:rsidP="00475752">
      <w:pPr>
        <w:pStyle w:val="Nadpis3"/>
        <w:numPr>
          <w:ilvl w:val="3"/>
          <w:numId w:val="30"/>
        </w:numPr>
      </w:pPr>
      <w:bookmarkStart w:id="154" w:name="_Toc105481198"/>
      <w:r>
        <w:t>Ochrana před technickou seizmicitou</w:t>
      </w:r>
      <w:bookmarkEnd w:id="154"/>
    </w:p>
    <w:p w14:paraId="58E1F46E" w14:textId="68D89589" w:rsidR="008D5073" w:rsidRPr="008D5073" w:rsidRDefault="008D5073" w:rsidP="008D5073">
      <w:pPr>
        <w:pStyle w:val="Zkladntext"/>
      </w:pPr>
      <w:r>
        <w:t>Bez požadavku.</w:t>
      </w:r>
    </w:p>
    <w:p w14:paraId="3EFAF5DB" w14:textId="4CF657C3" w:rsidR="00475752" w:rsidRDefault="00475752" w:rsidP="00475752">
      <w:pPr>
        <w:pStyle w:val="Nadpis3"/>
        <w:numPr>
          <w:ilvl w:val="3"/>
          <w:numId w:val="30"/>
        </w:numPr>
      </w:pPr>
      <w:bookmarkStart w:id="155" w:name="_Toc105481199"/>
      <w:r>
        <w:t>Ochrana před hlukem</w:t>
      </w:r>
      <w:bookmarkEnd w:id="155"/>
    </w:p>
    <w:p w14:paraId="6C3C83D4" w14:textId="77777777" w:rsidR="007C6873" w:rsidRPr="007C6873" w:rsidRDefault="007C6873" w:rsidP="007C6873">
      <w:pPr>
        <w:pStyle w:val="Zkladntext"/>
      </w:pPr>
      <w:r>
        <w:t>Bez požadavku.</w:t>
      </w:r>
    </w:p>
    <w:p w14:paraId="0DC6BD01" w14:textId="1514F043" w:rsidR="00475752" w:rsidRDefault="00475752" w:rsidP="00475752">
      <w:pPr>
        <w:pStyle w:val="Nadpis3"/>
        <w:numPr>
          <w:ilvl w:val="3"/>
          <w:numId w:val="30"/>
        </w:numPr>
      </w:pPr>
      <w:bookmarkStart w:id="156" w:name="_Toc105481200"/>
      <w:r>
        <w:t>Protipovodňová opatření</w:t>
      </w:r>
      <w:bookmarkEnd w:id="156"/>
    </w:p>
    <w:p w14:paraId="642A5786" w14:textId="2938ACD2" w:rsidR="007C6873" w:rsidRDefault="007C6873" w:rsidP="007C6873">
      <w:pPr>
        <w:pStyle w:val="Zkladntext"/>
      </w:pPr>
      <w:r>
        <w:t>Bez požadavku.</w:t>
      </w:r>
    </w:p>
    <w:p w14:paraId="0AB55C69" w14:textId="21DE71A8" w:rsidR="00475752" w:rsidRPr="00475752" w:rsidRDefault="00475752" w:rsidP="00475752">
      <w:pPr>
        <w:pStyle w:val="Nadpis3"/>
        <w:numPr>
          <w:ilvl w:val="3"/>
          <w:numId w:val="30"/>
        </w:numPr>
      </w:pPr>
      <w:bookmarkStart w:id="157" w:name="_Toc105481201"/>
      <w:r>
        <w:t>Ostatní účinky – vliv poddolování, výskyt metanu apod.</w:t>
      </w:r>
      <w:bookmarkEnd w:id="157"/>
    </w:p>
    <w:p w14:paraId="0B3C7FDE" w14:textId="77777777" w:rsidR="008D5073" w:rsidRPr="007C6873" w:rsidRDefault="008D5073" w:rsidP="008D5073">
      <w:pPr>
        <w:pStyle w:val="Zkladntext"/>
      </w:pPr>
      <w:r>
        <w:t>Bez požadavku.</w:t>
      </w:r>
    </w:p>
    <w:p w14:paraId="75E779D1" w14:textId="7C4855EC" w:rsidR="00677D4A" w:rsidRDefault="00677D4A" w:rsidP="00677D4A">
      <w:pPr>
        <w:pStyle w:val="Zkladntext"/>
      </w:pPr>
    </w:p>
    <w:p w14:paraId="5C46B739" w14:textId="77777777" w:rsidR="00677D4A" w:rsidRPr="00677D4A" w:rsidRDefault="00677D4A" w:rsidP="00677D4A">
      <w:pPr>
        <w:pStyle w:val="Zkladntext"/>
      </w:pPr>
    </w:p>
    <w:p w14:paraId="76E6578D" w14:textId="4B330791" w:rsidR="0012215E" w:rsidRPr="00C15280" w:rsidRDefault="0012215E" w:rsidP="000973B1">
      <w:pPr>
        <w:pStyle w:val="Nadpis1"/>
        <w:spacing w:before="0"/>
      </w:pPr>
      <w:bookmarkStart w:id="158" w:name="_Toc105481202"/>
      <w:r w:rsidRPr="00C15280">
        <w:t>Připojení na technickou infrastrukturu</w:t>
      </w:r>
      <w:bookmarkEnd w:id="158"/>
    </w:p>
    <w:p w14:paraId="4A01E78B" w14:textId="5326AD81" w:rsidR="00CE74BD" w:rsidRPr="00CE74BD" w:rsidRDefault="004D63D8" w:rsidP="00CE74BD">
      <w:pPr>
        <w:pStyle w:val="Zkladntext"/>
      </w:pPr>
      <w:r>
        <w:rPr>
          <w:spacing w:val="-8"/>
        </w:rPr>
        <w:t>P</w:t>
      </w:r>
      <w:r w:rsidRPr="00865467">
        <w:rPr>
          <w:spacing w:val="-8"/>
        </w:rPr>
        <w:t xml:space="preserve">řípojka NN </w:t>
      </w:r>
      <w:r>
        <w:rPr>
          <w:spacing w:val="-8"/>
        </w:rPr>
        <w:t xml:space="preserve">bude vyvedena </w:t>
      </w:r>
      <w:r>
        <w:t>z nové propojovací skříně označené MX1, umístěné v suterénu čerpací stanice Žebětín</w:t>
      </w:r>
    </w:p>
    <w:p w14:paraId="2ABC97AB" w14:textId="2A26D06B" w:rsidR="0012215E" w:rsidRPr="004F18D8" w:rsidRDefault="0012215E" w:rsidP="00476643">
      <w:pPr>
        <w:pStyle w:val="Nadpis1"/>
      </w:pPr>
      <w:bookmarkStart w:id="159" w:name="_Toc105481203"/>
      <w:r w:rsidRPr="004F18D8">
        <w:lastRenderedPageBreak/>
        <w:t>Dopravní řešení</w:t>
      </w:r>
      <w:bookmarkEnd w:id="159"/>
    </w:p>
    <w:p w14:paraId="3187682C" w14:textId="6B66F3BD" w:rsidR="009B62CE" w:rsidRDefault="009B62CE" w:rsidP="009B62CE">
      <w:pPr>
        <w:pStyle w:val="Nadpis2"/>
      </w:pPr>
      <w:bookmarkStart w:id="160" w:name="_Toc105481204"/>
      <w:r>
        <w:t>Popis dopravního řešení včetně bezbariérových opatření pro přístupnost a užívání stavby osobami se sníženou schopností pohybu a orientace</w:t>
      </w:r>
      <w:bookmarkEnd w:id="160"/>
    </w:p>
    <w:p w14:paraId="67A1822F" w14:textId="6AA4B878" w:rsidR="009B62CE" w:rsidRDefault="009B62CE" w:rsidP="009B62CE">
      <w:pPr>
        <w:pStyle w:val="Nadpis2"/>
      </w:pPr>
      <w:bookmarkStart w:id="161" w:name="_Toc105481205"/>
      <w:r>
        <w:t>Napojení území na stávající dopravní infrastrukturu</w:t>
      </w:r>
      <w:bookmarkEnd w:id="161"/>
    </w:p>
    <w:p w14:paraId="2A16C4DC" w14:textId="77777777" w:rsidR="000262F4" w:rsidRDefault="000262F4" w:rsidP="000262F4">
      <w:pPr>
        <w:pStyle w:val="Zkladntext"/>
      </w:pPr>
      <w:r>
        <w:t>Dopravní napojení je po stávající účelové komunikaci z ulice Ostrovačická, v rámci projektu se dopravní napojení nemění.</w:t>
      </w:r>
    </w:p>
    <w:p w14:paraId="016B57CB" w14:textId="2D5486F3" w:rsidR="009B62CE" w:rsidRDefault="009B62CE" w:rsidP="009B62CE">
      <w:pPr>
        <w:pStyle w:val="Nadpis2"/>
      </w:pPr>
      <w:bookmarkStart w:id="162" w:name="_Toc105481206"/>
      <w:r>
        <w:t>Doprava v</w:t>
      </w:r>
      <w:r w:rsidR="008D5073">
        <w:t> </w:t>
      </w:r>
      <w:r>
        <w:t>klidu</w:t>
      </w:r>
      <w:bookmarkEnd w:id="162"/>
    </w:p>
    <w:p w14:paraId="29AE54D3" w14:textId="4FBBBB32" w:rsidR="008D5073" w:rsidRPr="008D5073" w:rsidRDefault="008D5073" w:rsidP="008D5073">
      <w:pPr>
        <w:pStyle w:val="Zkladntext"/>
      </w:pPr>
      <w:r>
        <w:t>Možnost</w:t>
      </w:r>
      <w:r w:rsidR="000262F4">
        <w:t xml:space="preserve">i pro </w:t>
      </w:r>
      <w:r>
        <w:t>parkování vozidel provozovatele</w:t>
      </w:r>
      <w:r w:rsidR="000262F4">
        <w:t xml:space="preserve"> objektu přímo v areálu jsou dostačující.</w:t>
      </w:r>
    </w:p>
    <w:p w14:paraId="620B3163" w14:textId="29D1FEC3" w:rsidR="009B62CE" w:rsidRPr="009B62CE" w:rsidRDefault="009B62CE" w:rsidP="009B62CE">
      <w:pPr>
        <w:pStyle w:val="Nadpis2"/>
      </w:pPr>
      <w:bookmarkStart w:id="163" w:name="_Toc105481207"/>
      <w:r>
        <w:t>Pěší a cyklistické stezky</w:t>
      </w:r>
      <w:bookmarkEnd w:id="163"/>
    </w:p>
    <w:p w14:paraId="3D910683" w14:textId="084C1A97" w:rsidR="008662C5" w:rsidRPr="008662C5" w:rsidRDefault="000262F4" w:rsidP="008662C5">
      <w:pPr>
        <w:pStyle w:val="Zkladntext"/>
      </w:pPr>
      <w:r>
        <w:t>Nevztahuje se.</w:t>
      </w:r>
    </w:p>
    <w:p w14:paraId="771990A9" w14:textId="77777777" w:rsidR="0012215E" w:rsidRPr="00B640E2" w:rsidRDefault="0012215E" w:rsidP="00476643">
      <w:pPr>
        <w:pStyle w:val="Nadpis1"/>
      </w:pPr>
      <w:bookmarkStart w:id="164" w:name="_Toc105481208"/>
      <w:r w:rsidRPr="00B640E2">
        <w:t>Řešení vegetace a souvisejících terénních úprav</w:t>
      </w:r>
      <w:bookmarkEnd w:id="164"/>
    </w:p>
    <w:p w14:paraId="7968260D" w14:textId="45CB8F51" w:rsidR="0012215E" w:rsidRDefault="0012215E" w:rsidP="00476643">
      <w:pPr>
        <w:pStyle w:val="Nadpis2"/>
      </w:pPr>
      <w:bookmarkStart w:id="165" w:name="_Toc351387876"/>
      <w:bookmarkStart w:id="166" w:name="_Toc363131724"/>
      <w:bookmarkStart w:id="167" w:name="_Toc105481209"/>
      <w:r w:rsidRPr="00716E53">
        <w:t>Terénní úpravy</w:t>
      </w:r>
      <w:bookmarkEnd w:id="165"/>
      <w:bookmarkEnd w:id="166"/>
      <w:bookmarkEnd w:id="167"/>
    </w:p>
    <w:p w14:paraId="2D45E5C7" w14:textId="0BBC34A2" w:rsidR="00FD264F" w:rsidRPr="00FD264F" w:rsidRDefault="004D63D8" w:rsidP="00FD264F">
      <w:pPr>
        <w:pStyle w:val="Zkladntext"/>
      </w:pPr>
      <w:r>
        <w:t>V rámci terénních úprav bude provedeno sejmutí horní vrstvy půdy o mocnosti 0,3 m a její navrácení zpět.</w:t>
      </w:r>
    </w:p>
    <w:p w14:paraId="799DF3AD" w14:textId="77777777" w:rsidR="009B62CE" w:rsidRPr="009B62CE" w:rsidRDefault="009B62CE" w:rsidP="009B62CE">
      <w:pPr>
        <w:pStyle w:val="Zkladntext"/>
      </w:pPr>
    </w:p>
    <w:p w14:paraId="22D7AA69" w14:textId="1F1C740B" w:rsidR="009B62CE" w:rsidRDefault="009B62CE" w:rsidP="00BA7806">
      <w:pPr>
        <w:pStyle w:val="Nadpis2"/>
        <w:spacing w:before="0" w:after="240"/>
      </w:pPr>
      <w:bookmarkStart w:id="168" w:name="_Toc351387878"/>
      <w:bookmarkStart w:id="169" w:name="_Toc363131726"/>
      <w:bookmarkStart w:id="170" w:name="_Toc105481210"/>
      <w:r>
        <w:t>Použité vegetační prvky</w:t>
      </w:r>
      <w:bookmarkEnd w:id="170"/>
    </w:p>
    <w:p w14:paraId="219C8EDB" w14:textId="5F0C2318" w:rsidR="00FD264F" w:rsidRDefault="004D63D8" w:rsidP="00FD264F">
      <w:pPr>
        <w:pStyle w:val="Zkladntext"/>
      </w:pPr>
      <w:proofErr w:type="gramStart"/>
      <w:r w:rsidRPr="004D63D8">
        <w:t>Neřeší</w:t>
      </w:r>
      <w:proofErr w:type="gramEnd"/>
      <w:r w:rsidRPr="004D63D8">
        <w:t xml:space="preserve"> se.</w:t>
      </w:r>
    </w:p>
    <w:p w14:paraId="00925511" w14:textId="77777777" w:rsidR="00FD264F" w:rsidRPr="00FD264F" w:rsidRDefault="00FD264F" w:rsidP="00FD264F">
      <w:pPr>
        <w:pStyle w:val="Zkladntext"/>
      </w:pPr>
    </w:p>
    <w:p w14:paraId="66503294" w14:textId="0CFCB220" w:rsidR="0012215E" w:rsidRDefault="0012215E" w:rsidP="00BA7806">
      <w:pPr>
        <w:pStyle w:val="Nadpis2"/>
        <w:spacing w:before="0" w:after="240"/>
      </w:pPr>
      <w:bookmarkStart w:id="171" w:name="_Toc105481211"/>
      <w:r w:rsidRPr="00716E53">
        <w:t>Biotechnická opatření</w:t>
      </w:r>
      <w:bookmarkEnd w:id="168"/>
      <w:bookmarkEnd w:id="169"/>
      <w:bookmarkEnd w:id="171"/>
    </w:p>
    <w:p w14:paraId="554A2B93" w14:textId="68858AC6" w:rsidR="00FD264F" w:rsidRPr="00FD264F" w:rsidRDefault="00FD264F" w:rsidP="00FD264F">
      <w:pPr>
        <w:pStyle w:val="Zkladntext"/>
      </w:pPr>
      <w:proofErr w:type="gramStart"/>
      <w:r w:rsidRPr="00FD264F">
        <w:t>Neřeší</w:t>
      </w:r>
      <w:proofErr w:type="gramEnd"/>
      <w:r w:rsidRPr="00FD264F">
        <w:t xml:space="preserve"> se.</w:t>
      </w:r>
    </w:p>
    <w:p w14:paraId="0221F4FA" w14:textId="6FDC0576" w:rsidR="0012215E" w:rsidRPr="00013FD2" w:rsidRDefault="0012215E" w:rsidP="00476643">
      <w:pPr>
        <w:pStyle w:val="Nadpis1"/>
      </w:pPr>
      <w:bookmarkStart w:id="172" w:name="_Toc105481212"/>
      <w:r w:rsidRPr="00013FD2">
        <w:t>Popis vlivů stavby na životní prostředí a jeho ochrana</w:t>
      </w:r>
      <w:bookmarkEnd w:id="172"/>
    </w:p>
    <w:p w14:paraId="0F4D56B0" w14:textId="77777777" w:rsidR="0012215E" w:rsidRPr="00013FD2" w:rsidRDefault="0012215E" w:rsidP="00476643">
      <w:pPr>
        <w:pStyle w:val="Nadpis2"/>
      </w:pPr>
      <w:bookmarkStart w:id="173" w:name="_Toc105481213"/>
      <w:r w:rsidRPr="00013FD2">
        <w:t>Vliv na životní prostředí</w:t>
      </w:r>
      <w:bookmarkEnd w:id="173"/>
      <w:r w:rsidRPr="00013FD2">
        <w:t xml:space="preserve"> </w:t>
      </w:r>
    </w:p>
    <w:p w14:paraId="7AD5D79C" w14:textId="77777777" w:rsidR="00FF59D2" w:rsidRPr="00FF59D2" w:rsidRDefault="00FF59D2" w:rsidP="00FF59D2">
      <w:pPr>
        <w:pStyle w:val="N10-Popisspec"/>
        <w:spacing w:before="0" w:line="276" w:lineRule="auto"/>
        <w:ind w:left="0" w:firstLine="426"/>
        <w:rPr>
          <w:rFonts w:ascii="Arial" w:hAnsi="Arial" w:cs="Arial"/>
          <w:sz w:val="22"/>
          <w:szCs w:val="22"/>
        </w:rPr>
      </w:pPr>
      <w:r w:rsidRPr="00FF59D2">
        <w:rPr>
          <w:rFonts w:ascii="Arial" w:hAnsi="Arial" w:cs="Arial"/>
          <w:sz w:val="22"/>
          <w:szCs w:val="22"/>
        </w:rPr>
        <w:t>Při provádění stavby lze očekávat negativní vliv na životní prostředí. Hlavními škodlivinami bude prach ze stavebních prací a hluk, způsobený stavebními mechanizmy a stroji.  Zatížení tohoto typu bude pouze dočasné, vztahující se na vlastní realizaci stavby a lze jej považovat za obvyklé při podobných akcích, časově omezené.</w:t>
      </w:r>
    </w:p>
    <w:p w14:paraId="185D1117" w14:textId="77777777" w:rsidR="00FF59D2" w:rsidRPr="00FF59D2" w:rsidRDefault="00FF59D2" w:rsidP="00FF59D2">
      <w:pPr>
        <w:pStyle w:val="N10-Popisspec"/>
        <w:spacing w:before="0" w:line="276" w:lineRule="auto"/>
        <w:ind w:left="0" w:firstLine="426"/>
        <w:rPr>
          <w:rFonts w:ascii="Arial" w:hAnsi="Arial" w:cs="Arial"/>
          <w:sz w:val="22"/>
          <w:szCs w:val="22"/>
        </w:rPr>
      </w:pPr>
      <w:r w:rsidRPr="00FF59D2">
        <w:rPr>
          <w:rFonts w:ascii="Arial" w:hAnsi="Arial" w:cs="Arial"/>
          <w:sz w:val="22"/>
          <w:szCs w:val="22"/>
        </w:rPr>
        <w:t>K negativnímu působení hlukové zátěže bude docházet pouze v období vlastní realizace stavby. S tím může souviset i dočasně narušený faktor pohody obyvatelstva. Stejně jako u vlivu emisí na ovzduší je možno tento vliv hodnotit jako dočasný, obvyklý při realizaci podobných záměrů a únosný.</w:t>
      </w:r>
    </w:p>
    <w:p w14:paraId="45655ED2" w14:textId="77777777" w:rsidR="00FF59D2" w:rsidRPr="00FF59D2" w:rsidRDefault="00FF59D2" w:rsidP="00FF59D2">
      <w:pPr>
        <w:pStyle w:val="N10-Popisspec"/>
        <w:spacing w:before="0" w:line="276" w:lineRule="auto"/>
        <w:ind w:left="0" w:firstLine="426"/>
        <w:rPr>
          <w:rFonts w:ascii="Arial" w:hAnsi="Arial" w:cs="Arial"/>
          <w:sz w:val="22"/>
          <w:szCs w:val="22"/>
          <w:lang w:val="cs-CZ"/>
        </w:rPr>
      </w:pPr>
      <w:r w:rsidRPr="00FF59D2">
        <w:rPr>
          <w:rFonts w:ascii="Arial" w:hAnsi="Arial" w:cs="Arial"/>
          <w:sz w:val="22"/>
          <w:szCs w:val="22"/>
        </w:rPr>
        <w:t xml:space="preserve">Vzhledem k poměrně malému množství produkovaných odpadů při realizaci stavby se </w:t>
      </w:r>
      <w:r w:rsidRPr="00FF59D2">
        <w:rPr>
          <w:rFonts w:ascii="Arial" w:hAnsi="Arial" w:cs="Arial"/>
          <w:sz w:val="22"/>
          <w:szCs w:val="22"/>
        </w:rPr>
        <w:lastRenderedPageBreak/>
        <w:t>nepředpokládá ani v této oblasti závažný vliv na kvalitu životního prostředí, zhotovitel stavby zajistí zneškodnění odpadů mimo plochu provádění stavby. Obaly i vybourané materiály budou deponovány na řízenou skládku.</w:t>
      </w:r>
    </w:p>
    <w:p w14:paraId="5CF3725B" w14:textId="77777777" w:rsidR="00FF59D2" w:rsidRPr="00FF59D2" w:rsidRDefault="00FF59D2" w:rsidP="00FF59D2">
      <w:pPr>
        <w:pStyle w:val="N10-Popisspec"/>
        <w:spacing w:after="120" w:line="276" w:lineRule="auto"/>
        <w:ind w:left="0" w:firstLine="425"/>
        <w:rPr>
          <w:rFonts w:ascii="Arial" w:hAnsi="Arial" w:cs="Arial"/>
          <w:b/>
          <w:bCs/>
          <w:sz w:val="22"/>
          <w:szCs w:val="22"/>
        </w:rPr>
      </w:pPr>
      <w:r w:rsidRPr="00FF59D2">
        <w:rPr>
          <w:rFonts w:ascii="Arial" w:hAnsi="Arial" w:cs="Arial"/>
          <w:b/>
          <w:bCs/>
          <w:sz w:val="22"/>
          <w:szCs w:val="22"/>
        </w:rPr>
        <w:t>Ke snížení nepříznivých dopadů na obyvatele přilehlých nemovitostí zajistí zhotovitel stavby při provádění následující:</w:t>
      </w:r>
    </w:p>
    <w:p w14:paraId="0277059F"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bude prováděno pravidelné čištění komunikačních ploch znečištěných prováděním stavby,</w:t>
      </w:r>
    </w:p>
    <w:p w14:paraId="2B1F6234"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 xml:space="preserve">budou minimalizovány prostoje stavebních mechanismů se spuštěným motorem mimo pracovní činnosti, </w:t>
      </w:r>
      <w:bookmarkStart w:id="174" w:name="_Hlk491957628"/>
      <w:r w:rsidRPr="00FF59D2">
        <w:rPr>
          <w:rFonts w:ascii="Arial" w:hAnsi="Arial" w:cs="Arial"/>
          <w:sz w:val="22"/>
          <w:szCs w:val="22"/>
        </w:rPr>
        <w:t>tyto mechanismy budou zabezpečeny proti úniku ropných látek,</w:t>
      </w:r>
    </w:p>
    <w:p w14:paraId="6E073CA2" w14:textId="77777777" w:rsidR="00FF59D2" w:rsidRPr="00FF59D2" w:rsidRDefault="00FF59D2" w:rsidP="00FF59D2">
      <w:pPr>
        <w:pStyle w:val="N10-Specodrka1"/>
        <w:numPr>
          <w:ilvl w:val="0"/>
          <w:numId w:val="38"/>
        </w:numPr>
        <w:spacing w:before="0" w:line="276" w:lineRule="auto"/>
        <w:ind w:left="0" w:firstLine="426"/>
        <w:rPr>
          <w:rFonts w:ascii="Arial" w:hAnsi="Arial" w:cs="Arial"/>
          <w:sz w:val="22"/>
          <w:szCs w:val="22"/>
        </w:rPr>
      </w:pPr>
      <w:r w:rsidRPr="00FF59D2">
        <w:rPr>
          <w:rFonts w:ascii="Arial" w:hAnsi="Arial" w:cs="Arial"/>
          <w:sz w:val="22"/>
          <w:szCs w:val="22"/>
        </w:rPr>
        <w:t>stavební práce budou prováděny pouze ve stanovené denní době</w:t>
      </w:r>
      <w:bookmarkEnd w:id="174"/>
      <w:r w:rsidRPr="00FF59D2">
        <w:rPr>
          <w:rFonts w:ascii="Arial" w:hAnsi="Arial" w:cs="Arial"/>
          <w:sz w:val="22"/>
          <w:szCs w:val="22"/>
        </w:rPr>
        <w:t>,</w:t>
      </w:r>
    </w:p>
    <w:p w14:paraId="26ADF83B"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produkované odpady budou ukládány a zneškodňovány v souladu s platnou legislativou.</w:t>
      </w:r>
    </w:p>
    <w:p w14:paraId="7B18C021" w14:textId="77777777" w:rsidR="00FF59D2" w:rsidRPr="00FF59D2" w:rsidRDefault="00FF59D2" w:rsidP="00FF59D2">
      <w:pPr>
        <w:pStyle w:val="N10-PopisspecTun"/>
        <w:spacing w:before="0" w:after="120" w:line="276" w:lineRule="auto"/>
        <w:ind w:left="0" w:firstLine="425"/>
        <w:rPr>
          <w:rFonts w:ascii="Arial" w:hAnsi="Arial" w:cs="Arial"/>
          <w:sz w:val="22"/>
          <w:szCs w:val="22"/>
        </w:rPr>
      </w:pPr>
      <w:r w:rsidRPr="00FF59D2">
        <w:rPr>
          <w:rFonts w:ascii="Arial" w:hAnsi="Arial" w:cs="Arial"/>
          <w:sz w:val="22"/>
          <w:szCs w:val="22"/>
        </w:rPr>
        <w:t>Z hlediska ochrany životního prostředí zhotovitel stavby zajistí:</w:t>
      </w:r>
    </w:p>
    <w:p w14:paraId="7F8FA3E0"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skladování látek, které by mohly ohrozit kvalitu okolního prostředí, bude provádět v předepsaných obalech a kontejnerech;</w:t>
      </w:r>
    </w:p>
    <w:p w14:paraId="448ECC2D"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stavební práce budou prováděny s maximální možnou šetrností;</w:t>
      </w:r>
    </w:p>
    <w:p w14:paraId="353BA14E"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bude mít k dispozici na staveništi sanační prostředky pro zachycení případného úkapu či úniku nebezpečné látky;</w:t>
      </w:r>
    </w:p>
    <w:p w14:paraId="4BA807B3"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v případě úniku látek nebezpečných vodám zabrání jejich dalšímu šíření, provede okamžitě sanaci úkapu sorbetem a zajistí nezbytný následný úklid kontaminovaného místa.</w:t>
      </w:r>
    </w:p>
    <w:p w14:paraId="083C3A1E"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 xml:space="preserve">při výstavbě bude respektována ČSN DIN 18 920 Sadovnictví a krajinářství, Ochrana stromů, porostů a ploch pro vegetaci při stavebních činnostech. </w:t>
      </w:r>
    </w:p>
    <w:p w14:paraId="098E4D72"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Výkopový a zásypový stavební materiál nesmí být ukládán ke stromům.</w:t>
      </w:r>
    </w:p>
    <w:p w14:paraId="333DB8E6"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Narušené travní porosty i ostatní dotčené plochy budou obnoveny v původním rozsahu.</w:t>
      </w:r>
    </w:p>
    <w:p w14:paraId="61EB2904"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Vliv na podzemní vody</w:t>
      </w:r>
    </w:p>
    <w:p w14:paraId="15917A03" w14:textId="77777777" w:rsidR="00FF59D2" w:rsidRPr="00FF59D2" w:rsidRDefault="00FF59D2" w:rsidP="00FF59D2">
      <w:pPr>
        <w:tabs>
          <w:tab w:val="left" w:pos="4111"/>
        </w:tabs>
        <w:spacing w:line="276" w:lineRule="auto"/>
        <w:ind w:firstLine="540"/>
        <w:rPr>
          <w:rFonts w:cs="Arial"/>
          <w:szCs w:val="22"/>
        </w:rPr>
      </w:pPr>
      <w:r w:rsidRPr="00FF59D2">
        <w:rPr>
          <w:rFonts w:cs="Arial"/>
          <w:szCs w:val="22"/>
        </w:rPr>
        <w:t>Stavba nebude mít vliv na podzemní vody.</w:t>
      </w:r>
    </w:p>
    <w:p w14:paraId="09028CBA"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Vliv na povrchové vody</w:t>
      </w:r>
    </w:p>
    <w:p w14:paraId="41DD618F" w14:textId="77777777" w:rsidR="00FF59D2" w:rsidRPr="00FF59D2" w:rsidRDefault="00FF59D2" w:rsidP="00FF59D2">
      <w:pPr>
        <w:tabs>
          <w:tab w:val="left" w:pos="4111"/>
        </w:tabs>
        <w:spacing w:line="276" w:lineRule="auto"/>
        <w:ind w:firstLine="540"/>
        <w:rPr>
          <w:rFonts w:cs="Arial"/>
          <w:szCs w:val="22"/>
        </w:rPr>
      </w:pPr>
      <w:bookmarkStart w:id="175" w:name="_Toc229767216"/>
      <w:bookmarkStart w:id="176" w:name="_Toc192394607"/>
      <w:r w:rsidRPr="00FF59D2">
        <w:rPr>
          <w:rFonts w:cs="Arial"/>
          <w:szCs w:val="22"/>
        </w:rPr>
        <w:t>Ovlivnění povrchových vod při provádění stavby se předpokládá pouze dočasné po dobu výstavby.</w:t>
      </w:r>
    </w:p>
    <w:p w14:paraId="64F4884F"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Nakládání s odpady</w:t>
      </w:r>
      <w:bookmarkEnd w:id="175"/>
      <w:bookmarkEnd w:id="176"/>
    </w:p>
    <w:p w14:paraId="141E24FB" w14:textId="42186394" w:rsidR="00FF59D2" w:rsidRDefault="00FF59D2" w:rsidP="00FF59D2">
      <w:pPr>
        <w:tabs>
          <w:tab w:val="left" w:pos="4111"/>
        </w:tabs>
        <w:spacing w:line="276" w:lineRule="auto"/>
        <w:ind w:firstLine="539"/>
        <w:rPr>
          <w:rFonts w:cs="Arial"/>
          <w:i/>
          <w:szCs w:val="22"/>
        </w:rPr>
      </w:pPr>
      <w:r w:rsidRPr="00FF59D2">
        <w:rPr>
          <w:rFonts w:cs="Arial"/>
          <w:szCs w:val="22"/>
        </w:rPr>
        <w:t xml:space="preserve">Nakládání s odpady a jejich množství je uvedeno v kapitole </w:t>
      </w:r>
      <w:r w:rsidRPr="00FF59D2">
        <w:rPr>
          <w:rFonts w:cs="Arial"/>
          <w:i/>
          <w:szCs w:val="22"/>
        </w:rPr>
        <w:t>B.2.1.</w:t>
      </w:r>
      <w:r w:rsidR="000D2F28">
        <w:rPr>
          <w:rFonts w:cs="Arial"/>
          <w:i/>
          <w:szCs w:val="22"/>
        </w:rPr>
        <w:t>h</w:t>
      </w:r>
      <w:r w:rsidRPr="00FF59D2">
        <w:rPr>
          <w:rFonts w:cs="Arial"/>
          <w:i/>
          <w:szCs w:val="22"/>
        </w:rPr>
        <w:t>. Základní bilance stavby (potřeby a spotřeby médií a hmot, hospodaření s dešťovou vodou, celkové produkované množství a druhy odpadů a emisí apod.).</w:t>
      </w:r>
    </w:p>
    <w:p w14:paraId="11342622" w14:textId="77777777" w:rsidR="00FF59D2" w:rsidRPr="00FF59D2" w:rsidRDefault="00FF59D2" w:rsidP="00FF59D2">
      <w:pPr>
        <w:pStyle w:val="Zkladntext"/>
      </w:pPr>
    </w:p>
    <w:p w14:paraId="1202B7A9" w14:textId="6E242678" w:rsidR="0012215E" w:rsidRDefault="0012215E" w:rsidP="00BA7806">
      <w:pPr>
        <w:pStyle w:val="Nadpis2"/>
        <w:spacing w:before="0" w:after="240"/>
      </w:pPr>
      <w:bookmarkStart w:id="177" w:name="_Toc105481214"/>
      <w:r w:rsidRPr="00E86810">
        <w:t xml:space="preserve">Vliv </w:t>
      </w:r>
      <w:r w:rsidR="00F576CE" w:rsidRPr="00E86810">
        <w:t>na přírodu a krajinu</w:t>
      </w:r>
      <w:bookmarkEnd w:id="177"/>
    </w:p>
    <w:p w14:paraId="7BE4B3D7" w14:textId="3D9F5679" w:rsidR="000D2F28" w:rsidRPr="000D2F28" w:rsidRDefault="000D2F28" w:rsidP="000D2F28">
      <w:pPr>
        <w:pStyle w:val="Zkladntext"/>
      </w:pPr>
      <w:r w:rsidRPr="000D2F28">
        <w:t>Vliv na přírodu a krajinu je minimální.</w:t>
      </w:r>
    </w:p>
    <w:p w14:paraId="4A3B070C" w14:textId="77777777" w:rsidR="008D46BA" w:rsidRPr="008D46BA" w:rsidRDefault="008D46BA" w:rsidP="008D46BA">
      <w:pPr>
        <w:pStyle w:val="Zkladntext"/>
      </w:pPr>
    </w:p>
    <w:p w14:paraId="0D27402F" w14:textId="0B7A61AC" w:rsidR="0012215E" w:rsidRDefault="0012215E" w:rsidP="00BA7806">
      <w:pPr>
        <w:pStyle w:val="Nadpis2"/>
        <w:spacing w:before="0" w:after="240"/>
      </w:pPr>
      <w:bookmarkStart w:id="178" w:name="_Toc105481215"/>
      <w:r w:rsidRPr="00E86810">
        <w:t>Vliv na soustavu chráněných území Natura 2000</w:t>
      </w:r>
      <w:bookmarkEnd w:id="178"/>
    </w:p>
    <w:p w14:paraId="6A1F89AD" w14:textId="24C54231" w:rsidR="000D2F28" w:rsidRDefault="000D2F28" w:rsidP="000D2F28">
      <w:pPr>
        <w:pStyle w:val="Zkladntext"/>
      </w:pPr>
      <w:r w:rsidRPr="00F161B1">
        <w:t>Areál</w:t>
      </w:r>
      <w:r>
        <w:t xml:space="preserve"> </w:t>
      </w:r>
      <w:r w:rsidRPr="00F161B1">
        <w:t>se nenachází v blízkosti chráněných území Natura 2000.</w:t>
      </w:r>
    </w:p>
    <w:p w14:paraId="3E890A4C" w14:textId="2577CB93" w:rsidR="004D63D8" w:rsidRDefault="004D63D8" w:rsidP="000D2F28">
      <w:pPr>
        <w:pStyle w:val="Zkladntext"/>
      </w:pPr>
    </w:p>
    <w:p w14:paraId="7FC98C62" w14:textId="77777777" w:rsidR="004D63D8" w:rsidRDefault="004D63D8" w:rsidP="000D2F28">
      <w:pPr>
        <w:pStyle w:val="Zkladntext"/>
      </w:pPr>
    </w:p>
    <w:p w14:paraId="3C9FC9E3" w14:textId="77777777" w:rsidR="004D63D8" w:rsidRPr="000D2F28" w:rsidRDefault="004D63D8" w:rsidP="000D2F28">
      <w:pPr>
        <w:pStyle w:val="Zkladntext"/>
      </w:pPr>
    </w:p>
    <w:p w14:paraId="6FF77D58" w14:textId="12752F0F" w:rsidR="0012215E" w:rsidRDefault="00E477C7" w:rsidP="00BA7806">
      <w:pPr>
        <w:pStyle w:val="Nadpis2"/>
        <w:spacing w:before="0" w:after="240"/>
      </w:pPr>
      <w:bookmarkStart w:id="179" w:name="_Toc105481216"/>
      <w:r>
        <w:lastRenderedPageBreak/>
        <w:t xml:space="preserve">Způsob zohlednění podmínek závazného stanoviska posouzení vlivu záměru na životní prostředí, je-li </w:t>
      </w:r>
      <w:proofErr w:type="spellStart"/>
      <w:r>
        <w:t>podkadem</w:t>
      </w:r>
      <w:bookmarkEnd w:id="179"/>
      <w:proofErr w:type="spellEnd"/>
    </w:p>
    <w:p w14:paraId="349B1A88" w14:textId="394E6C0F" w:rsidR="000D2F28" w:rsidRDefault="000D2F28" w:rsidP="000D2F28">
      <w:pPr>
        <w:pStyle w:val="Zkladntext"/>
      </w:pPr>
      <w:r w:rsidRPr="000D2F28">
        <w:t>Záměr nevyžaduje stanovisko EIA.</w:t>
      </w:r>
    </w:p>
    <w:p w14:paraId="10945032" w14:textId="77777777" w:rsidR="000D2F28" w:rsidRPr="000D2F28" w:rsidRDefault="000D2F28" w:rsidP="000D2F28">
      <w:pPr>
        <w:pStyle w:val="Zkladntext"/>
      </w:pPr>
    </w:p>
    <w:p w14:paraId="3AEF17B2" w14:textId="2AA41DEA" w:rsidR="0012215E" w:rsidRDefault="0012215E" w:rsidP="00BA7806">
      <w:pPr>
        <w:pStyle w:val="Nadpis2"/>
        <w:spacing w:before="0" w:after="240"/>
      </w:pPr>
      <w:bookmarkStart w:id="180" w:name="_Toc105481217"/>
      <w:r w:rsidRPr="00E86810">
        <w:t>Navrhovaná ochranná a bezpečnostní pásma, rozsah omezení a podmínky ochrany podle jiných právních předpisů</w:t>
      </w:r>
      <w:bookmarkEnd w:id="180"/>
    </w:p>
    <w:p w14:paraId="751C70D9" w14:textId="6518117D" w:rsidR="0073658C" w:rsidRDefault="0073658C" w:rsidP="0073658C">
      <w:pPr>
        <w:pStyle w:val="Zkladntext"/>
      </w:pPr>
      <w:r w:rsidRPr="0073658C">
        <w:t>Nejsou navrhována nová ochranná pásma.</w:t>
      </w:r>
    </w:p>
    <w:p w14:paraId="6763D2CE" w14:textId="77777777" w:rsidR="0073658C" w:rsidRPr="0073658C" w:rsidRDefault="0073658C" w:rsidP="0073658C">
      <w:pPr>
        <w:pStyle w:val="Zkladntext"/>
      </w:pPr>
    </w:p>
    <w:p w14:paraId="7E94F785" w14:textId="77777777" w:rsidR="00E477C7" w:rsidRPr="00E477C7" w:rsidRDefault="00E477C7" w:rsidP="00E477C7">
      <w:pPr>
        <w:pStyle w:val="Zkladntext"/>
      </w:pPr>
    </w:p>
    <w:p w14:paraId="60A2B06F" w14:textId="0A1ABAF7" w:rsidR="0012215E" w:rsidRDefault="0012215E" w:rsidP="00BA7806">
      <w:pPr>
        <w:pStyle w:val="Nadpis1"/>
        <w:spacing w:before="0" w:after="240"/>
      </w:pPr>
      <w:bookmarkStart w:id="181" w:name="_Toc105481218"/>
      <w:r w:rsidRPr="00051283">
        <w:t>Ochrana obyvatelstva</w:t>
      </w:r>
      <w:bookmarkEnd w:id="181"/>
    </w:p>
    <w:p w14:paraId="3E8343D0" w14:textId="1E14B84C" w:rsidR="0073658C" w:rsidRPr="0073658C" w:rsidRDefault="0073658C" w:rsidP="0073658C">
      <w:pPr>
        <w:pStyle w:val="Zkladntext"/>
      </w:pPr>
      <w:r w:rsidRPr="0073658C">
        <w:t>Vzhledem k charakteru stavby není ochrana obyvatelstva řešena. Objekt neslouží k ochraně obyvatelstva.</w:t>
      </w:r>
    </w:p>
    <w:p w14:paraId="4CC8423E" w14:textId="77777777" w:rsidR="00E477C7" w:rsidRPr="00E477C7" w:rsidRDefault="00E477C7" w:rsidP="00E477C7">
      <w:pPr>
        <w:pStyle w:val="Zkladntext"/>
      </w:pPr>
    </w:p>
    <w:p w14:paraId="4A17DF2D" w14:textId="77777777" w:rsidR="0012215E" w:rsidRPr="00921D48" w:rsidRDefault="0012215E" w:rsidP="00BA7806">
      <w:pPr>
        <w:pStyle w:val="Nadpis1"/>
        <w:spacing w:before="0" w:after="240"/>
      </w:pPr>
      <w:bookmarkStart w:id="182" w:name="_Toc105481219"/>
      <w:r w:rsidRPr="00921D48">
        <w:t>Zásady organizace výstavby</w:t>
      </w:r>
      <w:bookmarkEnd w:id="182"/>
    </w:p>
    <w:p w14:paraId="10D98ADB" w14:textId="2F88457A" w:rsidR="0012215E" w:rsidRDefault="0012215E" w:rsidP="00BA7806">
      <w:pPr>
        <w:pStyle w:val="Nadpis2"/>
        <w:spacing w:before="0" w:after="240"/>
      </w:pPr>
      <w:bookmarkStart w:id="183" w:name="_Toc351387893"/>
      <w:bookmarkStart w:id="184" w:name="_Toc363131741"/>
      <w:bookmarkStart w:id="185" w:name="_Toc105481220"/>
      <w:r w:rsidRPr="00921D48">
        <w:t>Potřeby a spotřeby rozhodujících médií a hmot, jejich zajištění</w:t>
      </w:r>
      <w:bookmarkEnd w:id="183"/>
      <w:bookmarkEnd w:id="184"/>
      <w:bookmarkEnd w:id="185"/>
    </w:p>
    <w:p w14:paraId="3B3B7F84" w14:textId="77777777" w:rsidR="0073658C" w:rsidRDefault="0073658C" w:rsidP="0073658C">
      <w:pPr>
        <w:pStyle w:val="Zkladntext"/>
      </w:pPr>
      <w:r>
        <w:t>Odběr elektrické energie a pitné vody bude zajištěn odběrem přímo v objektu čerpací stanice.</w:t>
      </w:r>
    </w:p>
    <w:p w14:paraId="19DE266D" w14:textId="44184C77" w:rsidR="0073658C" w:rsidRDefault="0073658C" w:rsidP="0073658C">
      <w:pPr>
        <w:pStyle w:val="Zkladntext"/>
      </w:pPr>
      <w:r>
        <w:t>Požadavky na jiné energie nejsou známy.</w:t>
      </w:r>
    </w:p>
    <w:p w14:paraId="733A4B84" w14:textId="77777777" w:rsidR="0073658C" w:rsidRPr="0073658C" w:rsidRDefault="0073658C" w:rsidP="0073658C">
      <w:pPr>
        <w:pStyle w:val="Zkladntext"/>
      </w:pPr>
    </w:p>
    <w:p w14:paraId="4874EA72" w14:textId="6C96A42A" w:rsidR="0012215E" w:rsidRDefault="0012215E" w:rsidP="00BA7806">
      <w:pPr>
        <w:pStyle w:val="Nadpis2"/>
        <w:spacing w:before="0" w:after="240"/>
      </w:pPr>
      <w:bookmarkStart w:id="186" w:name="_Toc351387894"/>
      <w:bookmarkStart w:id="187" w:name="_Toc363131742"/>
      <w:bookmarkStart w:id="188" w:name="_Toc105481221"/>
      <w:r w:rsidRPr="00921D48">
        <w:t>Odvodnění staveniště</w:t>
      </w:r>
      <w:bookmarkEnd w:id="186"/>
      <w:bookmarkEnd w:id="187"/>
      <w:bookmarkEnd w:id="188"/>
    </w:p>
    <w:p w14:paraId="6A24E29B" w14:textId="023630A0" w:rsidR="0073658C" w:rsidRDefault="004D63D8" w:rsidP="0073658C">
      <w:pPr>
        <w:pStyle w:val="Zkladntext"/>
      </w:pPr>
      <w:r>
        <w:t>Bez požadavku</w:t>
      </w:r>
      <w:r w:rsidR="0073658C">
        <w:t>.</w:t>
      </w:r>
    </w:p>
    <w:p w14:paraId="65211470" w14:textId="77777777" w:rsidR="0073658C" w:rsidRPr="0073658C" w:rsidRDefault="0073658C" w:rsidP="0073658C">
      <w:pPr>
        <w:pStyle w:val="Zkladntext"/>
      </w:pPr>
    </w:p>
    <w:p w14:paraId="2F6E8E43" w14:textId="411A004D" w:rsidR="0012215E" w:rsidRDefault="0012215E" w:rsidP="00BA7806">
      <w:pPr>
        <w:pStyle w:val="Nadpis2"/>
        <w:spacing w:before="0" w:after="240"/>
      </w:pPr>
      <w:bookmarkStart w:id="189" w:name="_Toc351387895"/>
      <w:bookmarkStart w:id="190" w:name="_Toc363131743"/>
      <w:bookmarkStart w:id="191" w:name="_Toc105481222"/>
      <w:r w:rsidRPr="00921D48">
        <w:t>Napojení staveniště na stávající dopravní a technickou infrastrukturu</w:t>
      </w:r>
      <w:bookmarkEnd w:id="189"/>
      <w:bookmarkEnd w:id="190"/>
      <w:bookmarkEnd w:id="191"/>
    </w:p>
    <w:p w14:paraId="1D8A6E3B" w14:textId="5D8B1940" w:rsidR="0073658C" w:rsidRDefault="0073658C" w:rsidP="0073658C">
      <w:pPr>
        <w:pStyle w:val="Zkladntext"/>
      </w:pPr>
      <w:r>
        <w:t>Stávající dopravní napojení je z ulice Ostrovačická.</w:t>
      </w:r>
    </w:p>
    <w:p w14:paraId="3C54990C" w14:textId="77777777" w:rsidR="0073658C" w:rsidRPr="0073658C" w:rsidRDefault="0073658C" w:rsidP="0073658C">
      <w:pPr>
        <w:pStyle w:val="Zkladntext"/>
      </w:pPr>
    </w:p>
    <w:p w14:paraId="52677B79" w14:textId="14F07646" w:rsidR="0012215E" w:rsidRDefault="0012215E" w:rsidP="00BA7806">
      <w:pPr>
        <w:pStyle w:val="Nadpis2"/>
        <w:spacing w:before="0" w:after="240"/>
      </w:pPr>
      <w:bookmarkStart w:id="192" w:name="_Toc351387896"/>
      <w:bookmarkStart w:id="193" w:name="_Toc363131744"/>
      <w:bookmarkStart w:id="194" w:name="_Toc105481223"/>
      <w:r w:rsidRPr="00921D48">
        <w:t>Vliv provádění stavby na okolní stavby a pozemky</w:t>
      </w:r>
      <w:bookmarkEnd w:id="192"/>
      <w:bookmarkEnd w:id="193"/>
      <w:bookmarkEnd w:id="194"/>
    </w:p>
    <w:p w14:paraId="1289F3E7" w14:textId="77777777" w:rsidR="004D63D8" w:rsidRDefault="004D63D8" w:rsidP="004D63D8">
      <w:pPr>
        <w:pStyle w:val="Zkladntext"/>
      </w:pPr>
      <w:r>
        <w:t>Budou přijata příslušná opatření pro snížení prašnosti, především kropením prašných ploch, a šíření nadměrného hluku během výstavby. Práce budou prováděny mimo dobu nočního klidu.</w:t>
      </w:r>
    </w:p>
    <w:p w14:paraId="515E9938" w14:textId="77777777" w:rsidR="004D63D8" w:rsidRDefault="004D63D8" w:rsidP="004D63D8">
      <w:pPr>
        <w:pStyle w:val="Zkladntext"/>
      </w:pPr>
      <w:r>
        <w:t xml:space="preserve">Odtokové poměry v řešeném území se vlivem umístění stavby nezmění. </w:t>
      </w:r>
    </w:p>
    <w:p w14:paraId="67F61559" w14:textId="3528CAF1" w:rsidR="0073658C" w:rsidRDefault="004D63D8" w:rsidP="004D63D8">
      <w:pPr>
        <w:pStyle w:val="Zkladntext"/>
      </w:pPr>
      <w:r>
        <w:t>Při realizaci stavby nesmí dojít ke znečištění povrchových nebo podzemních vod závadnými látkami ve smyslu § 39 zákona o vodách, zejména ropnými produkty ze stavebních a dopravních prostředků.</w:t>
      </w:r>
    </w:p>
    <w:p w14:paraId="5376E189" w14:textId="12B72C79" w:rsidR="0073658C" w:rsidRDefault="0073658C" w:rsidP="0073658C">
      <w:pPr>
        <w:pStyle w:val="Zkladntext"/>
      </w:pPr>
    </w:p>
    <w:p w14:paraId="749D80C5" w14:textId="77777777" w:rsidR="0073658C" w:rsidRPr="0073658C" w:rsidRDefault="0073658C" w:rsidP="0073658C">
      <w:pPr>
        <w:pStyle w:val="Zkladntext"/>
      </w:pPr>
    </w:p>
    <w:p w14:paraId="0D129335" w14:textId="674C351E" w:rsidR="0012215E" w:rsidRDefault="0012215E" w:rsidP="00BA7806">
      <w:pPr>
        <w:pStyle w:val="Nadpis2"/>
        <w:spacing w:before="0" w:after="240"/>
      </w:pPr>
      <w:bookmarkStart w:id="195" w:name="_Toc351387897"/>
      <w:bookmarkStart w:id="196" w:name="_Ref355947008"/>
      <w:bookmarkStart w:id="197" w:name="_Toc363131745"/>
      <w:bookmarkStart w:id="198" w:name="_Toc105481224"/>
      <w:r w:rsidRPr="00921D48">
        <w:t>Ochrana okolí staveniště a požadavky na související asanace, demolice, kácení dřevin</w:t>
      </w:r>
      <w:bookmarkEnd w:id="195"/>
      <w:bookmarkEnd w:id="196"/>
      <w:bookmarkEnd w:id="197"/>
      <w:bookmarkEnd w:id="198"/>
    </w:p>
    <w:p w14:paraId="719EA20D" w14:textId="4480C155" w:rsidR="0073658C" w:rsidRPr="0073658C" w:rsidRDefault="0073658C" w:rsidP="0073658C">
      <w:pPr>
        <w:pStyle w:val="Zkladntext"/>
      </w:pPr>
      <w:r w:rsidRPr="0073658C">
        <w:t xml:space="preserve">O ochraně okolí staveniště pojednává kapitola </w:t>
      </w:r>
      <w:r w:rsidRPr="0073658C">
        <w:rPr>
          <w:i/>
          <w:iCs/>
        </w:rPr>
        <w:t>B.1.10 Požadavky na asanace, demolice, kácení dřevin</w:t>
      </w:r>
      <w:r w:rsidRPr="0073658C">
        <w:t>.</w:t>
      </w:r>
    </w:p>
    <w:p w14:paraId="39CDB332" w14:textId="41D02DAE" w:rsidR="0012215E" w:rsidRDefault="0012215E" w:rsidP="00921D48">
      <w:pPr>
        <w:pStyle w:val="Nadpis2"/>
      </w:pPr>
      <w:bookmarkStart w:id="199" w:name="_Toc351387898"/>
      <w:bookmarkStart w:id="200" w:name="_Toc363131746"/>
      <w:bookmarkStart w:id="201" w:name="_Toc105481225"/>
      <w:r w:rsidRPr="00921D48">
        <w:t xml:space="preserve">Maximální </w:t>
      </w:r>
      <w:r w:rsidR="00F46620">
        <w:t xml:space="preserve">dočasné a trvalé </w:t>
      </w:r>
      <w:r w:rsidRPr="00921D48">
        <w:t>zábory pro staveniště</w:t>
      </w:r>
      <w:bookmarkEnd w:id="199"/>
      <w:bookmarkEnd w:id="200"/>
      <w:bookmarkEnd w:id="201"/>
    </w:p>
    <w:p w14:paraId="6A75466C" w14:textId="3FF78667" w:rsidR="005803DA" w:rsidRDefault="005803DA" w:rsidP="005803DA">
      <w:pPr>
        <w:pStyle w:val="Zkladntext"/>
      </w:pPr>
      <w:r w:rsidRPr="005803DA">
        <w:t>Mimo hranice</w:t>
      </w:r>
      <w:r w:rsidR="00DC29FF">
        <w:t xml:space="preserve"> oploceného</w:t>
      </w:r>
      <w:r w:rsidRPr="005803DA">
        <w:t xml:space="preserve"> areálu bude </w:t>
      </w:r>
      <w:r w:rsidR="00DC29FF">
        <w:t>o</w:t>
      </w:r>
      <w:r w:rsidRPr="005803DA">
        <w:t>bvod staveniště bude vymezen pruhem šířky 2,0 m na každou stranu od osy kabelu.</w:t>
      </w:r>
    </w:p>
    <w:p w14:paraId="15EBEA39" w14:textId="16854727" w:rsidR="00DC29FF" w:rsidRDefault="00DC29FF" w:rsidP="005803DA">
      <w:pPr>
        <w:pStyle w:val="Zkladntext"/>
      </w:pPr>
    </w:p>
    <w:p w14:paraId="120770B9" w14:textId="77777777" w:rsidR="00DC29FF" w:rsidRPr="005803DA" w:rsidRDefault="00DC29FF" w:rsidP="005803DA">
      <w:pPr>
        <w:pStyle w:val="Zkladntext"/>
      </w:pPr>
    </w:p>
    <w:p w14:paraId="3D09D5F5" w14:textId="77777777" w:rsidR="005803DA" w:rsidRPr="005803DA" w:rsidRDefault="005803DA" w:rsidP="005803DA">
      <w:pPr>
        <w:pStyle w:val="Zkladntext"/>
      </w:pPr>
    </w:p>
    <w:p w14:paraId="3585A5C0" w14:textId="56BAA699" w:rsidR="0012215E" w:rsidRDefault="00F46620" w:rsidP="00BA7806">
      <w:pPr>
        <w:pStyle w:val="Nadpis2"/>
        <w:spacing w:before="0" w:after="240"/>
      </w:pPr>
      <w:bookmarkStart w:id="202" w:name="_Toc105481226"/>
      <w:r>
        <w:lastRenderedPageBreak/>
        <w:t xml:space="preserve">Požadavky na bezbariérové </w:t>
      </w:r>
      <w:proofErr w:type="spellStart"/>
      <w:r>
        <w:t>obchozí</w:t>
      </w:r>
      <w:proofErr w:type="spellEnd"/>
      <w:r>
        <w:t xml:space="preserve"> trasy</w:t>
      </w:r>
      <w:bookmarkEnd w:id="202"/>
    </w:p>
    <w:p w14:paraId="51962F45" w14:textId="1DFD58FB" w:rsidR="005803DA" w:rsidRDefault="005803DA" w:rsidP="005803DA">
      <w:pPr>
        <w:pStyle w:val="Zkladntext"/>
      </w:pPr>
      <w:r>
        <w:t>Bez požadavku.</w:t>
      </w:r>
    </w:p>
    <w:p w14:paraId="1B4B5CF8" w14:textId="77777777" w:rsidR="005803DA" w:rsidRPr="005803DA" w:rsidRDefault="005803DA" w:rsidP="005803DA">
      <w:pPr>
        <w:pStyle w:val="Zkladntext"/>
      </w:pPr>
    </w:p>
    <w:p w14:paraId="6F995C52" w14:textId="7C7D95D9" w:rsidR="00F46620" w:rsidRDefault="00F46620" w:rsidP="00BA7806">
      <w:pPr>
        <w:pStyle w:val="Nadpis2"/>
        <w:spacing w:before="0" w:after="240"/>
      </w:pPr>
      <w:bookmarkStart w:id="203" w:name="_Toc351387900"/>
      <w:bookmarkStart w:id="204" w:name="_Ref356978438"/>
      <w:bookmarkStart w:id="205" w:name="_Toc363131748"/>
      <w:bookmarkStart w:id="206" w:name="_Toc105481227"/>
      <w:r>
        <w:t>Maximální produkovaná množství a druhy odpadů a emisí při výstavbě, jejich likvidace</w:t>
      </w:r>
      <w:bookmarkEnd w:id="206"/>
    </w:p>
    <w:p w14:paraId="78EA9CAA" w14:textId="57818C00" w:rsidR="005803DA" w:rsidRDefault="005803DA" w:rsidP="005803DA">
      <w:pPr>
        <w:pStyle w:val="Zkladntext"/>
      </w:pPr>
      <w:r w:rsidRPr="005803DA">
        <w:t xml:space="preserve">Předpokládaná kubatura vytěženého odpadu a jeho likvidace je uvedena v kapitole </w:t>
      </w:r>
      <w:r w:rsidRPr="005803DA">
        <w:rPr>
          <w:i/>
          <w:iCs/>
        </w:rPr>
        <w:t>B.2.1.h. Základní bilance stavby (potřeby a spotřeby médií a hmot, hospodaření s dešťovou vodou, celkové produkované množství a druhy odpadů a emisí apod.)</w:t>
      </w:r>
      <w:r w:rsidRPr="005803DA">
        <w:t>.</w:t>
      </w:r>
    </w:p>
    <w:p w14:paraId="7A998FAC" w14:textId="77777777" w:rsidR="005803DA" w:rsidRPr="005803DA" w:rsidRDefault="005803DA" w:rsidP="005803DA">
      <w:pPr>
        <w:pStyle w:val="Zkladntext"/>
      </w:pPr>
    </w:p>
    <w:p w14:paraId="40A5D00C" w14:textId="76268245" w:rsidR="0012215E" w:rsidRDefault="0012215E" w:rsidP="00BA7806">
      <w:pPr>
        <w:pStyle w:val="Nadpis2"/>
        <w:spacing w:before="0" w:after="240"/>
      </w:pPr>
      <w:bookmarkStart w:id="207" w:name="_Toc105481228"/>
      <w:r w:rsidRPr="00AB5FC3">
        <w:t>Bilance zemních prací, požadavky na přísun nebo deponie zemin</w:t>
      </w:r>
      <w:bookmarkEnd w:id="203"/>
      <w:bookmarkEnd w:id="204"/>
      <w:bookmarkEnd w:id="205"/>
      <w:bookmarkEnd w:id="207"/>
    </w:p>
    <w:p w14:paraId="3E607E63" w14:textId="5570AE73" w:rsidR="00DC4D99" w:rsidRDefault="00DC4D99" w:rsidP="00DC4D99">
      <w:pPr>
        <w:pStyle w:val="Zkladntext"/>
      </w:pPr>
      <w:r w:rsidRPr="00DC4D99">
        <w:t>Veškerý vybouraný a demontovaný materiál bude zhotovitel stavby třídit, ukládat na určené místo v areálu a odvážet k likvidaci dle pokynů provozovatele vodohospodářského objektu. Likvidace odstraněných materiálů bude tedy vždy probíhat po dohodě s provozovatelem. Předpokládá se odvoz kovových materiálů do sběrného dvora výkupu surovin cca 15 km, ostatní vybourané stavební materiály budou odvezeny na řízenou skládku do 20 km.</w:t>
      </w:r>
    </w:p>
    <w:p w14:paraId="50D762EA" w14:textId="77777777" w:rsidR="00DC4D99" w:rsidRPr="00DC4D99" w:rsidRDefault="00DC4D99" w:rsidP="00DC4D99">
      <w:pPr>
        <w:pStyle w:val="Zkladntext"/>
      </w:pPr>
    </w:p>
    <w:p w14:paraId="5F5D7785" w14:textId="09155171" w:rsidR="0012215E" w:rsidRDefault="0012215E" w:rsidP="00BA7806">
      <w:pPr>
        <w:pStyle w:val="Nadpis2"/>
        <w:spacing w:before="0" w:after="240"/>
      </w:pPr>
      <w:bookmarkStart w:id="208" w:name="_Toc351387901"/>
      <w:bookmarkStart w:id="209" w:name="_Ref355947042"/>
      <w:bookmarkStart w:id="210" w:name="_Toc363131749"/>
      <w:bookmarkStart w:id="211" w:name="_Toc105481229"/>
      <w:r w:rsidRPr="00737E58">
        <w:t>Ochrana životního prostředí při výstavbě</w:t>
      </w:r>
      <w:bookmarkEnd w:id="208"/>
      <w:bookmarkEnd w:id="209"/>
      <w:bookmarkEnd w:id="210"/>
      <w:bookmarkEnd w:id="211"/>
    </w:p>
    <w:p w14:paraId="27C567DD" w14:textId="77777777" w:rsidR="00DC4D99" w:rsidRPr="00CC0B60" w:rsidRDefault="00DC4D99" w:rsidP="00DC4D99">
      <w:pPr>
        <w:spacing w:line="276" w:lineRule="auto"/>
      </w:pPr>
      <w:r w:rsidRPr="00CC0B60">
        <w:t>Okolní pozemky nebudou realizací záměru dotčeny a nebude zde ukládána žádná přebytečná výkopová zemina, stavební materiál či stavební odpad.</w:t>
      </w:r>
    </w:p>
    <w:p w14:paraId="5B2E59C2" w14:textId="77777777" w:rsidR="00DC4D99" w:rsidRDefault="00DC4D99" w:rsidP="00DC4D99">
      <w:pPr>
        <w:spacing w:line="276" w:lineRule="auto"/>
      </w:pPr>
      <w:r w:rsidRPr="00CC0B60">
        <w:t>Zabezpečení výstavby z hlediska péče o životní prostředí si vyžádá stálou kontrolní a řídící činnost pracovníků vedení stavby. Podle stavebního zákona č. 183/2006 Sb., je třeba</w:t>
      </w:r>
      <w:r w:rsidRPr="00A6438B">
        <w:t xml:space="preserve"> vytvořit při stavbě podmínky odpovídající zájmům ochrany životního prostředí. </w:t>
      </w:r>
    </w:p>
    <w:p w14:paraId="1C364477" w14:textId="77777777" w:rsidR="00DC4D99" w:rsidRDefault="00DC4D99" w:rsidP="00DC4D99">
      <w:pPr>
        <w:spacing w:line="276" w:lineRule="auto"/>
      </w:pPr>
      <w:r w:rsidRPr="00A6438B">
        <w:t>Nepředpokládá se negativní dopad stavebních prací na životní prostředí</w:t>
      </w:r>
      <w:r>
        <w:t xml:space="preserve">. </w:t>
      </w:r>
      <w:r w:rsidRPr="00A6438B">
        <w:t xml:space="preserve">Je třeba dbát zejména na: </w:t>
      </w:r>
    </w:p>
    <w:p w14:paraId="68ED4CAA" w14:textId="77777777" w:rsidR="00DC4D99" w:rsidRDefault="00DC4D99" w:rsidP="00DC4D99">
      <w:pPr>
        <w:numPr>
          <w:ilvl w:val="0"/>
          <w:numId w:val="39"/>
        </w:numPr>
        <w:spacing w:before="120" w:line="276" w:lineRule="auto"/>
      </w:pPr>
      <w:r>
        <w:t>o</w:t>
      </w:r>
      <w:r w:rsidRPr="00A6438B">
        <w:t>mezení hlučnosti na stavbě</w:t>
      </w:r>
      <w:r>
        <w:t>;</w:t>
      </w:r>
    </w:p>
    <w:p w14:paraId="72A301E0" w14:textId="77777777" w:rsidR="00DC4D99" w:rsidRDefault="00DC4D99" w:rsidP="00DC4D99">
      <w:pPr>
        <w:numPr>
          <w:ilvl w:val="0"/>
          <w:numId w:val="39"/>
        </w:numPr>
        <w:spacing w:before="120" w:line="276" w:lineRule="auto"/>
      </w:pPr>
      <w:r>
        <w:t>o</w:t>
      </w:r>
      <w:r w:rsidRPr="00A6438B">
        <w:t>chranu vod před znečištěním hlavně ropnými produkty</w:t>
      </w:r>
      <w:r>
        <w:t>;</w:t>
      </w:r>
    </w:p>
    <w:p w14:paraId="728BF2B2" w14:textId="77777777" w:rsidR="00DC4D99" w:rsidRDefault="00DC4D99" w:rsidP="00DC4D99">
      <w:pPr>
        <w:numPr>
          <w:ilvl w:val="0"/>
          <w:numId w:val="39"/>
        </w:numPr>
        <w:spacing w:before="120" w:line="276" w:lineRule="auto"/>
      </w:pPr>
      <w:r>
        <w:t>z</w:t>
      </w:r>
      <w:r w:rsidRPr="00A6438B">
        <w:t>amezení znečištění</w:t>
      </w:r>
      <w:r>
        <w:t>;</w:t>
      </w:r>
    </w:p>
    <w:p w14:paraId="7DEA8E79" w14:textId="77777777" w:rsidR="00DC4D99" w:rsidRDefault="00DC4D99" w:rsidP="00DC4D99">
      <w:pPr>
        <w:numPr>
          <w:ilvl w:val="0"/>
          <w:numId w:val="39"/>
        </w:numPr>
        <w:spacing w:before="120" w:line="276" w:lineRule="auto"/>
      </w:pPr>
      <w:r>
        <w:t>o</w:t>
      </w:r>
      <w:r w:rsidRPr="00A6438B">
        <w:t>dpady při stavbě, jejich likvidaci a třídění</w:t>
      </w:r>
      <w:r>
        <w:t>.</w:t>
      </w:r>
    </w:p>
    <w:p w14:paraId="2A68A2E2" w14:textId="77777777" w:rsidR="00DC4D99" w:rsidRPr="00A47F5E" w:rsidRDefault="00DC4D99" w:rsidP="00DC4D99">
      <w:pPr>
        <w:spacing w:line="276" w:lineRule="auto"/>
      </w:pPr>
      <w:r w:rsidRPr="00A47F5E">
        <w:t>Výčet možných účinných opatření negativního vlivu prašnosti při realizaci stavby na okolní zástavbu:</w:t>
      </w:r>
    </w:p>
    <w:p w14:paraId="0B3D7360" w14:textId="77777777" w:rsidR="00DC4D99" w:rsidRPr="00A47F5E" w:rsidRDefault="00DC4D99" w:rsidP="00DC4D99">
      <w:pPr>
        <w:numPr>
          <w:ilvl w:val="0"/>
          <w:numId w:val="40"/>
        </w:numPr>
        <w:spacing w:before="60" w:line="276" w:lineRule="auto"/>
        <w:ind w:left="1139" w:hanging="357"/>
      </w:pPr>
      <w:r w:rsidRPr="00A47F5E">
        <w:t>Motory mobilní techniky, která se používá na stavbě, udržovat v optimálním pracovním režimu a nezvyšovat zbytečně otáčky, aby nedocházelo k nedokonalému spalování paliva a k vytváření škodlivin ve výfukových plynech. Nenechávat motory u mobilní techniky zbytečně běžet na prázdno.</w:t>
      </w:r>
    </w:p>
    <w:p w14:paraId="4F7FD0FD" w14:textId="77777777" w:rsidR="00DC4D99" w:rsidRPr="00A47F5E" w:rsidRDefault="00DC4D99" w:rsidP="00DC4D99">
      <w:pPr>
        <w:numPr>
          <w:ilvl w:val="0"/>
          <w:numId w:val="40"/>
        </w:numPr>
        <w:spacing w:before="60" w:line="276" w:lineRule="auto"/>
        <w:ind w:left="1139" w:hanging="357"/>
      </w:pPr>
      <w:r w:rsidRPr="00A47F5E">
        <w:t>zamezovat ukládání vybouraných stavebních materiálů v zastavěném prostoru a urychleně jej odvážet a likvidovat,</w:t>
      </w:r>
    </w:p>
    <w:p w14:paraId="75814CB4" w14:textId="77777777" w:rsidR="00DC4D99" w:rsidRPr="00A47F5E" w:rsidRDefault="00DC4D99" w:rsidP="00DC4D99">
      <w:pPr>
        <w:numPr>
          <w:ilvl w:val="0"/>
          <w:numId w:val="40"/>
        </w:numPr>
        <w:spacing w:before="60" w:line="276" w:lineRule="auto"/>
        <w:ind w:left="1139" w:hanging="357"/>
      </w:pPr>
      <w:r w:rsidRPr="00A47F5E">
        <w:t>kolem zastavěného prostoru používat staveništních ohrazení, pro usměrňování hlučnosti a prašnosti,</w:t>
      </w:r>
    </w:p>
    <w:p w14:paraId="7C688A93" w14:textId="77777777" w:rsidR="00DC4D99" w:rsidRPr="00A47F5E" w:rsidRDefault="00DC4D99" w:rsidP="00DC4D99">
      <w:pPr>
        <w:numPr>
          <w:ilvl w:val="0"/>
          <w:numId w:val="40"/>
        </w:numPr>
        <w:spacing w:before="60" w:line="276" w:lineRule="auto"/>
        <w:ind w:left="1139" w:hanging="357"/>
      </w:pPr>
      <w:r w:rsidRPr="00A47F5E">
        <w:t>umístit na lešení speciální fólie v rámci omezování prašnosti,</w:t>
      </w:r>
    </w:p>
    <w:p w14:paraId="51992CE7" w14:textId="77777777" w:rsidR="00DC4D99" w:rsidRPr="00A47F5E" w:rsidRDefault="00DC4D99" w:rsidP="00DC4D99">
      <w:pPr>
        <w:numPr>
          <w:ilvl w:val="0"/>
          <w:numId w:val="40"/>
        </w:numPr>
        <w:spacing w:before="60" w:line="276" w:lineRule="auto"/>
        <w:ind w:left="1139" w:hanging="357"/>
      </w:pPr>
      <w:r w:rsidRPr="00A47F5E">
        <w:t>pro svislou dopravu stavební sutě používat vhodných plastikových shozů,</w:t>
      </w:r>
    </w:p>
    <w:p w14:paraId="7C5C6B5D" w14:textId="77777777" w:rsidR="00DC4D99" w:rsidRPr="00A47F5E" w:rsidRDefault="00DC4D99" w:rsidP="00DC4D99">
      <w:pPr>
        <w:numPr>
          <w:ilvl w:val="0"/>
          <w:numId w:val="40"/>
        </w:numPr>
        <w:spacing w:before="60" w:line="276" w:lineRule="auto"/>
        <w:ind w:left="1139" w:hanging="357"/>
      </w:pPr>
      <w:r w:rsidRPr="00A47F5E">
        <w:t>prostor pro sklady sypkých hmot bude v rámci budovy v uzavřeném dvoře nebo v zásobníku sypkých hmot (vápno, cement apod.).</w:t>
      </w:r>
    </w:p>
    <w:p w14:paraId="008FB9A3" w14:textId="77777777" w:rsidR="00DC4D99" w:rsidRPr="00A47F5E" w:rsidRDefault="00DC4D99" w:rsidP="00DC4D99">
      <w:pPr>
        <w:numPr>
          <w:ilvl w:val="0"/>
          <w:numId w:val="40"/>
        </w:numPr>
        <w:spacing w:before="60" w:line="276" w:lineRule="auto"/>
        <w:ind w:left="1139" w:hanging="357"/>
      </w:pPr>
      <w:r w:rsidRPr="00A47F5E">
        <w:lastRenderedPageBreak/>
        <w:t>Omezit popojíždění a stání aut a stavebních strojů mimo zpevněné vozovky a plochy na nejmenší míru nebo je vyloučit. Staveništní provozní plochy udržovat dobře odvodněné a čistitelné.</w:t>
      </w:r>
    </w:p>
    <w:p w14:paraId="24D15697" w14:textId="77777777" w:rsidR="00DC4D99" w:rsidRPr="00A47F5E" w:rsidRDefault="00DC4D99" w:rsidP="00DC4D99">
      <w:pPr>
        <w:numPr>
          <w:ilvl w:val="0"/>
          <w:numId w:val="40"/>
        </w:numPr>
        <w:spacing w:before="60" w:line="276" w:lineRule="auto"/>
        <w:ind w:left="1139" w:hanging="357"/>
      </w:pPr>
      <w:r w:rsidRPr="00A47F5E">
        <w:t>V případě znečištění odstraňovat bláto nanesené na komunikacích vč. provozních a odstavných ploch.</w:t>
      </w:r>
    </w:p>
    <w:p w14:paraId="0DF3B76D" w14:textId="77777777" w:rsidR="00DC4D99" w:rsidRPr="00A47F5E" w:rsidRDefault="00DC4D99" w:rsidP="00DC4D99">
      <w:pPr>
        <w:numPr>
          <w:ilvl w:val="0"/>
          <w:numId w:val="40"/>
        </w:numPr>
        <w:spacing w:before="60" w:line="276" w:lineRule="auto"/>
        <w:ind w:left="1139" w:hanging="357"/>
      </w:pPr>
      <w:r w:rsidRPr="00A47F5E">
        <w:t>Zamezit splachování bláta do kanalizace, seškrabané nebo spláchnuté bláto z komunikací průběžně odvážet.</w:t>
      </w:r>
    </w:p>
    <w:p w14:paraId="59D08409" w14:textId="77777777" w:rsidR="00DC4D99" w:rsidRPr="00A47F5E" w:rsidRDefault="00DC4D99" w:rsidP="00DC4D99">
      <w:pPr>
        <w:spacing w:line="276" w:lineRule="auto"/>
      </w:pPr>
      <w:r w:rsidRPr="00A47F5E">
        <w:t>Strojní bourání:</w:t>
      </w:r>
    </w:p>
    <w:p w14:paraId="2F662EA4" w14:textId="77777777" w:rsidR="00DC4D99" w:rsidRPr="00A47F5E" w:rsidRDefault="00DC4D99" w:rsidP="00DC4D99">
      <w:pPr>
        <w:numPr>
          <w:ilvl w:val="0"/>
          <w:numId w:val="41"/>
        </w:numPr>
        <w:spacing w:before="60" w:line="276" w:lineRule="auto"/>
        <w:ind w:left="1139" w:hanging="357"/>
      </w:pPr>
      <w:r w:rsidRPr="00A47F5E">
        <w:t>Zajištění celkového prostoru</w:t>
      </w:r>
      <w:r>
        <w:t xml:space="preserve"> </w:t>
      </w:r>
      <w:r w:rsidRPr="00A47F5E">
        <w:t>– vymezení prostoru bezpečnostní páskou nebo ohrazením.</w:t>
      </w:r>
    </w:p>
    <w:p w14:paraId="7E1811CE" w14:textId="77777777" w:rsidR="00DC4D99" w:rsidRPr="00A47F5E" w:rsidRDefault="00DC4D99" w:rsidP="00DC4D99">
      <w:pPr>
        <w:numPr>
          <w:ilvl w:val="0"/>
          <w:numId w:val="41"/>
        </w:numPr>
        <w:spacing w:before="60" w:line="276" w:lineRule="auto"/>
        <w:ind w:left="1139" w:hanging="357"/>
      </w:pPr>
      <w:r w:rsidRPr="00A47F5E">
        <w:t>Snížení prašnosti – kropení prostoru demolice.</w:t>
      </w:r>
    </w:p>
    <w:p w14:paraId="11E20ACF" w14:textId="03AD471A" w:rsidR="00DC4D99" w:rsidRPr="00DC4D99" w:rsidRDefault="00DC4D99" w:rsidP="00DC4D99">
      <w:pPr>
        <w:numPr>
          <w:ilvl w:val="0"/>
          <w:numId w:val="41"/>
        </w:numPr>
        <w:spacing w:before="60" w:line="276" w:lineRule="auto"/>
        <w:ind w:left="1139" w:hanging="357"/>
      </w:pPr>
      <w:r w:rsidRPr="00A47F5E">
        <w:t>Dodržování technologického postupu.</w:t>
      </w:r>
    </w:p>
    <w:p w14:paraId="6EB2B4E5" w14:textId="723BC889" w:rsidR="00F27DDB" w:rsidRDefault="00F27DDB" w:rsidP="00E47342">
      <w:pPr>
        <w:pStyle w:val="Nadpis2"/>
        <w:rPr>
          <w:szCs w:val="24"/>
        </w:rPr>
      </w:pPr>
      <w:bookmarkStart w:id="212" w:name="_Toc363131755"/>
      <w:bookmarkStart w:id="213" w:name="_Toc105481230"/>
      <w:r w:rsidRPr="00737E58">
        <w:t xml:space="preserve">Zásady bezpečnosti a ochrany zdraví při práci na </w:t>
      </w:r>
      <w:r w:rsidRPr="00737E58">
        <w:rPr>
          <w:szCs w:val="24"/>
        </w:rPr>
        <w:t>staveništi</w:t>
      </w:r>
      <w:bookmarkEnd w:id="213"/>
    </w:p>
    <w:p w14:paraId="51A080FA" w14:textId="77777777" w:rsidR="00DC4D99" w:rsidRPr="00DC4D99" w:rsidRDefault="00DC4D99" w:rsidP="00ED1F32">
      <w:pPr>
        <w:tabs>
          <w:tab w:val="left" w:pos="4111"/>
        </w:tabs>
        <w:spacing w:line="276" w:lineRule="auto"/>
        <w:rPr>
          <w:rFonts w:cs="Arial"/>
          <w:szCs w:val="22"/>
        </w:rPr>
      </w:pPr>
      <w:r w:rsidRPr="00DC4D99">
        <w:rPr>
          <w:rFonts w:cs="Arial"/>
          <w:szCs w:val="22"/>
        </w:rPr>
        <w:t>Výkop rýhy musí být zabezpečen proti pádu pracovníků i cizích osob a za snížené viditelnosti a v noci osvětlen v souladu s příslušnými předpisy. V asfaltové ploše a chodníku bude rýha přemostěna mobilní lávkou se zábradlím. Po provedení stavby se dotčené pozemky uvedou do původního stavu.</w:t>
      </w:r>
    </w:p>
    <w:p w14:paraId="1580C905" w14:textId="77777777" w:rsidR="00DC4D99" w:rsidRPr="00DC4D99" w:rsidRDefault="00DC4D99" w:rsidP="00ED1F32">
      <w:pPr>
        <w:tabs>
          <w:tab w:val="left" w:pos="4111"/>
        </w:tabs>
        <w:spacing w:line="276" w:lineRule="auto"/>
        <w:rPr>
          <w:rFonts w:cs="Arial"/>
          <w:szCs w:val="22"/>
        </w:rPr>
      </w:pPr>
      <w:r w:rsidRPr="00DC4D99">
        <w:rPr>
          <w:rFonts w:cs="Arial"/>
          <w:szCs w:val="22"/>
        </w:rPr>
        <w:t>Prováděním výkopů nesmíme ohrozit stabilitu přilehlých budov. Nesoudržné materiály a části stavebních konstrukcí, které by mohly svým tlakem uvolnit zeminu, je potřebné zajistit proti uvolnění nebo je zcela odstranit. Pažení stěn výkopu se navrhuje a provádí tak, aby spolehlivě zachytilo boční tlaky a vyloučilo ohrožení stability budov v sousedství výkopu. Zemina se mechanicky zhutňuje pomocí pěchů, válců a jiných zhutňovacích mechanismů opět tak, aby se neohrozila stabilita sousedních staveb.</w:t>
      </w:r>
    </w:p>
    <w:p w14:paraId="08AC8243" w14:textId="77777777" w:rsidR="00DC4D99" w:rsidRPr="00DC4D99" w:rsidRDefault="00DC4D99" w:rsidP="00ED1F32">
      <w:pPr>
        <w:pStyle w:val="Zkladntextodsazen3"/>
        <w:spacing w:after="0" w:line="276" w:lineRule="auto"/>
        <w:rPr>
          <w:rFonts w:ascii="Arial" w:hAnsi="Arial" w:cs="Arial"/>
          <w:b/>
          <w:sz w:val="22"/>
          <w:szCs w:val="22"/>
        </w:rPr>
      </w:pPr>
      <w:r w:rsidRPr="00DC4D99">
        <w:rPr>
          <w:rFonts w:ascii="Arial" w:hAnsi="Arial" w:cs="Arial"/>
          <w:b/>
          <w:sz w:val="22"/>
          <w:szCs w:val="22"/>
        </w:rPr>
        <w:t>Další zákony, týkající se provádění stavby:</w:t>
      </w:r>
    </w:p>
    <w:p w14:paraId="5D0DF5B7" w14:textId="77777777" w:rsidR="00DC4D99" w:rsidRPr="00DC4D99" w:rsidRDefault="00DC4D99" w:rsidP="00DC4D99">
      <w:pPr>
        <w:spacing w:line="276" w:lineRule="auto"/>
        <w:ind w:firstLine="426"/>
        <w:rPr>
          <w:rFonts w:cs="Arial"/>
          <w:szCs w:val="22"/>
        </w:rPr>
      </w:pPr>
      <w:r w:rsidRPr="00DC4D99">
        <w:rPr>
          <w:rFonts w:cs="Arial"/>
          <w:szCs w:val="22"/>
        </w:rPr>
        <w:t>Zákon o výrobě, rozvodu a spotřebě elektřiny (elektrizační zákon)</w:t>
      </w:r>
    </w:p>
    <w:p w14:paraId="7B986237" w14:textId="77777777" w:rsidR="00DC4D99" w:rsidRPr="00DC4D99" w:rsidRDefault="00DC4D99" w:rsidP="00DC4D99">
      <w:pPr>
        <w:spacing w:line="276" w:lineRule="auto"/>
        <w:ind w:firstLine="426"/>
        <w:rPr>
          <w:rFonts w:cs="Arial"/>
          <w:szCs w:val="22"/>
        </w:rPr>
      </w:pPr>
      <w:r w:rsidRPr="00DC4D99">
        <w:rPr>
          <w:rFonts w:cs="Arial"/>
          <w:szCs w:val="22"/>
        </w:rPr>
        <w:t xml:space="preserve">Zákon č. 254/2001 Sb., o vodách a o změně některých zákonů (vodní zákon). </w:t>
      </w:r>
    </w:p>
    <w:p w14:paraId="1FFCD809" w14:textId="77777777" w:rsidR="00DC4D99" w:rsidRPr="00DC4D99" w:rsidRDefault="00DC4D99" w:rsidP="00DC4D99">
      <w:pPr>
        <w:spacing w:line="276" w:lineRule="auto"/>
        <w:ind w:firstLine="426"/>
        <w:rPr>
          <w:rFonts w:cs="Arial"/>
          <w:szCs w:val="22"/>
        </w:rPr>
      </w:pPr>
      <w:r w:rsidRPr="00DC4D99">
        <w:rPr>
          <w:rFonts w:cs="Arial"/>
          <w:szCs w:val="22"/>
        </w:rPr>
        <w:t>Zákon České národní rady č. 396/1992 Sb., úplné znění zákona ČNR č. 174/1968 Sb., o státním odborném dozoru nad bezpečností práce se změnami a doplňky provedenými zákonem ČNR č. 575/1990 Sb. a zákonem č. 159/1992</w:t>
      </w:r>
    </w:p>
    <w:p w14:paraId="41F89514" w14:textId="77777777" w:rsidR="00DC4D99" w:rsidRPr="00DC4D99" w:rsidRDefault="00DC4D99" w:rsidP="00DC4D99">
      <w:pPr>
        <w:spacing w:line="276" w:lineRule="auto"/>
        <w:ind w:firstLine="426"/>
        <w:rPr>
          <w:rFonts w:cs="Arial"/>
          <w:szCs w:val="22"/>
        </w:rPr>
      </w:pPr>
      <w:r w:rsidRPr="00DC4D99">
        <w:rPr>
          <w:rFonts w:cs="Arial"/>
          <w:szCs w:val="22"/>
        </w:rPr>
        <w:t>Nařízení vlády č.272/2011 Sb., o ochraně zdraví před nepříznivými účinky hluku a vibrací.</w:t>
      </w:r>
    </w:p>
    <w:p w14:paraId="787C08DD" w14:textId="77777777" w:rsidR="00DC4D99" w:rsidRPr="00DC4D99" w:rsidRDefault="00DC4D99" w:rsidP="00DC4D99">
      <w:pPr>
        <w:spacing w:line="276" w:lineRule="auto"/>
        <w:ind w:firstLine="426"/>
        <w:rPr>
          <w:rFonts w:cs="Arial"/>
          <w:szCs w:val="22"/>
        </w:rPr>
      </w:pPr>
      <w:r w:rsidRPr="00DC4D99">
        <w:rPr>
          <w:rFonts w:cs="Arial"/>
          <w:szCs w:val="22"/>
        </w:rPr>
        <w:t>Zákon č. 274/2001 Sb., o vodovodech a kanalizacích pro veřejnou potřebu a o změně některých zákonů (zákon o vodovodech a kanalizacích)</w:t>
      </w:r>
    </w:p>
    <w:p w14:paraId="496CF601" w14:textId="77777777" w:rsidR="00DC4D99" w:rsidRPr="00DC4D99" w:rsidRDefault="00DC4D99" w:rsidP="00DC4D99">
      <w:pPr>
        <w:pStyle w:val="neodsazen"/>
        <w:numPr>
          <w:ilvl w:val="12"/>
          <w:numId w:val="0"/>
        </w:numPr>
        <w:spacing w:before="0" w:line="276" w:lineRule="auto"/>
        <w:ind w:firstLine="426"/>
        <w:rPr>
          <w:rFonts w:ascii="Arial" w:hAnsi="Arial" w:cs="Arial"/>
          <w:sz w:val="22"/>
          <w:szCs w:val="22"/>
        </w:rPr>
      </w:pPr>
      <w:r w:rsidRPr="00DC4D99">
        <w:rPr>
          <w:rFonts w:ascii="Arial" w:hAnsi="Arial" w:cs="Arial"/>
          <w:sz w:val="22"/>
          <w:szCs w:val="22"/>
        </w:rPr>
        <w:t>Nařízení vlády č.178/2001 Sb., kterým se stanoví podmínky ochrany zdraví zaměstnanců při práci.</w:t>
      </w:r>
    </w:p>
    <w:p w14:paraId="7426579B" w14:textId="77777777" w:rsidR="00DC4D99" w:rsidRPr="00DC4D99" w:rsidRDefault="00DC4D99" w:rsidP="00DC4D99">
      <w:pPr>
        <w:spacing w:line="276" w:lineRule="auto"/>
        <w:ind w:firstLine="426"/>
        <w:rPr>
          <w:rFonts w:cs="Arial"/>
          <w:szCs w:val="22"/>
        </w:rPr>
      </w:pPr>
      <w:r w:rsidRPr="00DC4D99">
        <w:rPr>
          <w:rFonts w:cs="Arial"/>
          <w:szCs w:val="22"/>
        </w:rPr>
        <w:t>Zákon č.86/2002 Sb. o ochraně ovzduší před znečišťujícími látkami.</w:t>
      </w:r>
    </w:p>
    <w:p w14:paraId="7DFBCDF1" w14:textId="77777777" w:rsidR="00DC4D99" w:rsidRPr="00DC4D99" w:rsidRDefault="00DC4D99" w:rsidP="00DC4D99">
      <w:pPr>
        <w:spacing w:line="276" w:lineRule="auto"/>
        <w:ind w:firstLine="426"/>
        <w:rPr>
          <w:rFonts w:cs="Arial"/>
          <w:szCs w:val="22"/>
          <w:u w:val="single"/>
        </w:rPr>
      </w:pPr>
      <w:r w:rsidRPr="00DC4D99">
        <w:rPr>
          <w:rFonts w:cs="Arial"/>
          <w:szCs w:val="22"/>
          <w:u w:val="single"/>
        </w:rPr>
        <w:t>Pozor!</w:t>
      </w:r>
    </w:p>
    <w:p w14:paraId="40188179" w14:textId="77777777" w:rsidR="00DC4D99" w:rsidRPr="00DC4D99" w:rsidRDefault="00DC4D99" w:rsidP="00DC4D99">
      <w:pPr>
        <w:spacing w:line="276" w:lineRule="auto"/>
        <w:ind w:firstLine="426"/>
        <w:rPr>
          <w:rFonts w:cs="Arial"/>
          <w:szCs w:val="22"/>
        </w:rPr>
      </w:pPr>
      <w:r w:rsidRPr="00DC4D99">
        <w:rPr>
          <w:rFonts w:cs="Arial"/>
          <w:szCs w:val="22"/>
        </w:rPr>
        <w:t xml:space="preserve">Bezpečnostní předpisy pro štolování jsou uvedeny v technické zprávě příslušného objektu.  </w:t>
      </w:r>
    </w:p>
    <w:p w14:paraId="072BE098" w14:textId="77777777" w:rsidR="00DC4D99" w:rsidRPr="00DC4D99" w:rsidRDefault="00DC4D99" w:rsidP="00DC4D99">
      <w:pPr>
        <w:spacing w:line="276" w:lineRule="auto"/>
        <w:ind w:firstLine="426"/>
        <w:rPr>
          <w:rFonts w:cs="Arial"/>
          <w:szCs w:val="22"/>
        </w:rPr>
      </w:pPr>
      <w:r w:rsidRPr="00DC4D99">
        <w:rPr>
          <w:rFonts w:cs="Arial"/>
          <w:szCs w:val="22"/>
        </w:rPr>
        <w:t>Před započetím stavebních prací musí být vytyčeny všechny stávající podzemní vedení.</w:t>
      </w:r>
    </w:p>
    <w:p w14:paraId="3953CE55" w14:textId="427C1C9C" w:rsidR="00DC4D99" w:rsidRDefault="00DC4D99" w:rsidP="00DC4D99">
      <w:pPr>
        <w:spacing w:line="276" w:lineRule="auto"/>
        <w:ind w:firstLine="426"/>
        <w:rPr>
          <w:rFonts w:cs="Arial"/>
          <w:szCs w:val="22"/>
        </w:rPr>
      </w:pPr>
      <w:r w:rsidRPr="00DC4D99">
        <w:rPr>
          <w:rFonts w:cs="Arial"/>
          <w:szCs w:val="22"/>
        </w:rPr>
        <w:t>Veškeré jámy a výkopy musí být zajištěny proti pádu osob a opatřeny výstražnými tabulkami.</w:t>
      </w:r>
    </w:p>
    <w:p w14:paraId="2E625760" w14:textId="0DBEDB64" w:rsidR="00DC29FF" w:rsidRDefault="00DC29FF" w:rsidP="00DC29FF">
      <w:pPr>
        <w:pStyle w:val="Zkladntext"/>
      </w:pPr>
    </w:p>
    <w:p w14:paraId="6DF332D0" w14:textId="77777777" w:rsidR="00DC29FF" w:rsidRPr="00DC29FF" w:rsidRDefault="00DC29FF" w:rsidP="00DC29FF">
      <w:pPr>
        <w:pStyle w:val="Zkladntext"/>
      </w:pPr>
    </w:p>
    <w:p w14:paraId="7A892627" w14:textId="1FD2C651" w:rsidR="00DC4D99" w:rsidRPr="00DC4D99" w:rsidRDefault="00DC4D99" w:rsidP="00DC4D99">
      <w:pPr>
        <w:pStyle w:val="Zkladntext"/>
      </w:pPr>
    </w:p>
    <w:p w14:paraId="58F9E1EC" w14:textId="16652E70" w:rsidR="0012215E" w:rsidRDefault="0012215E" w:rsidP="00BA7806">
      <w:pPr>
        <w:pStyle w:val="Nadpis2"/>
        <w:spacing w:before="0"/>
      </w:pPr>
      <w:bookmarkStart w:id="214" w:name="_Toc351387903"/>
      <w:bookmarkStart w:id="215" w:name="_Toc363131757"/>
      <w:bookmarkStart w:id="216" w:name="_Toc105481231"/>
      <w:bookmarkEnd w:id="212"/>
      <w:r w:rsidRPr="00737E58">
        <w:lastRenderedPageBreak/>
        <w:t>Úpravy pro bezbariérové užívání výstavbou dotčených staveb</w:t>
      </w:r>
      <w:bookmarkEnd w:id="214"/>
      <w:bookmarkEnd w:id="215"/>
      <w:bookmarkEnd w:id="216"/>
    </w:p>
    <w:p w14:paraId="42B343C6" w14:textId="48993113" w:rsidR="00DC4D99" w:rsidRDefault="00ED1F32" w:rsidP="00DC4D99">
      <w:pPr>
        <w:pStyle w:val="Zkladntext"/>
      </w:pPr>
      <w:r w:rsidRPr="00ED1F32">
        <w:t>Vzhledem k tomu, že se jedná o účelovou stavbu (</w:t>
      </w:r>
      <w:r>
        <w:t>VDJ</w:t>
      </w:r>
      <w:r w:rsidRPr="00ED1F32">
        <w:t>), není nutné zajištění pro bezbariérové užívání stavby.</w:t>
      </w:r>
    </w:p>
    <w:p w14:paraId="39A6DDBF" w14:textId="77777777" w:rsidR="00ED1F32" w:rsidRPr="00DC4D99" w:rsidRDefault="00ED1F32" w:rsidP="00DC4D99">
      <w:pPr>
        <w:pStyle w:val="Zkladntext"/>
      </w:pPr>
    </w:p>
    <w:p w14:paraId="2E3FFE85" w14:textId="6B813BEB" w:rsidR="0012215E" w:rsidRDefault="0012215E" w:rsidP="00BA7806">
      <w:pPr>
        <w:pStyle w:val="Nadpis2"/>
        <w:spacing w:before="0"/>
      </w:pPr>
      <w:bookmarkStart w:id="217" w:name="_Toc351387904"/>
      <w:bookmarkStart w:id="218" w:name="_Ref356978680"/>
      <w:bookmarkStart w:id="219" w:name="_Toc363131758"/>
      <w:bookmarkStart w:id="220" w:name="_Toc105481232"/>
      <w:r w:rsidRPr="00737E58">
        <w:t>Zásady pro dopravn</w:t>
      </w:r>
      <w:r w:rsidR="00D82619">
        <w:t>í</w:t>
      </w:r>
      <w:r w:rsidRPr="00737E58">
        <w:t xml:space="preserve"> inženýrsk</w:t>
      </w:r>
      <w:r w:rsidR="00D82619">
        <w:t>á</w:t>
      </w:r>
      <w:r w:rsidRPr="00737E58">
        <w:t xml:space="preserve"> opatření</w:t>
      </w:r>
      <w:bookmarkEnd w:id="217"/>
      <w:bookmarkEnd w:id="218"/>
      <w:bookmarkEnd w:id="219"/>
      <w:bookmarkEnd w:id="220"/>
    </w:p>
    <w:p w14:paraId="57E49F14" w14:textId="0D808A03" w:rsidR="00ED1F32" w:rsidRPr="00ED1F32" w:rsidRDefault="00ED1F32" w:rsidP="00ED1F32">
      <w:pPr>
        <w:pStyle w:val="Zkladntext"/>
      </w:pPr>
      <w:r w:rsidRPr="00ED1F32">
        <w:t xml:space="preserve">Neřeší se, pozemek je napojen na komunikaci a výstavba bude probíhat pouze </w:t>
      </w:r>
      <w:r>
        <w:t>mimo vozovky</w:t>
      </w:r>
      <w:r w:rsidRPr="00ED1F32">
        <w:t>.</w:t>
      </w:r>
    </w:p>
    <w:p w14:paraId="2E83EE99" w14:textId="77777777" w:rsidR="00DC4D99" w:rsidRPr="00DC4D99" w:rsidRDefault="00DC4D99" w:rsidP="00DC4D99">
      <w:pPr>
        <w:pStyle w:val="Zkladntext"/>
      </w:pPr>
    </w:p>
    <w:p w14:paraId="1579A423" w14:textId="4E0E0796" w:rsidR="0012215E" w:rsidRDefault="0012215E" w:rsidP="000F4F8F">
      <w:pPr>
        <w:pStyle w:val="Nadpis2"/>
        <w:spacing w:before="0" w:after="240"/>
      </w:pPr>
      <w:bookmarkStart w:id="221" w:name="_Toc351387905"/>
      <w:bookmarkStart w:id="222" w:name="_Toc377621734"/>
      <w:bookmarkStart w:id="223" w:name="_Toc105481233"/>
      <w:r w:rsidRPr="007C4EE0">
        <w:t>Stanovení speciálních podmínek pro provádění stavby</w:t>
      </w:r>
      <w:bookmarkEnd w:id="221"/>
      <w:bookmarkEnd w:id="222"/>
      <w:bookmarkEnd w:id="223"/>
    </w:p>
    <w:p w14:paraId="0B45DEA9" w14:textId="2536BD62" w:rsidR="00DC4D99" w:rsidRDefault="00ED1F32" w:rsidP="00DC4D99">
      <w:pPr>
        <w:pStyle w:val="Zkladntext"/>
      </w:pPr>
      <w:r w:rsidRPr="00ED1F32">
        <w:t xml:space="preserve">Rekonstrukce musí probíhat za plného provozu s minimalizací odstávek dodávky pitné vody. K nezbytným úplným odstávkám </w:t>
      </w:r>
      <w:r w:rsidR="00185C84">
        <w:t>VDJ</w:t>
      </w:r>
      <w:r w:rsidRPr="00ED1F32">
        <w:t xml:space="preserve"> dojde pouze v nočních hodinách. Důvodem je zásobování pitnou vodou důležitých spotřebišť (nemocnice atd.). Odstávky budou domluveny s provozovatelem objektu 1 měsíc předem. Případné odstávky dodávky vody budou v dostatečném předstihu řešeny s provozovatelem VH objektu prostřednictvím zástupce TDI. </w:t>
      </w:r>
    </w:p>
    <w:p w14:paraId="3500ADFF" w14:textId="77777777" w:rsidR="00ED1F32" w:rsidRPr="00DC4D99" w:rsidRDefault="00ED1F32" w:rsidP="00DC4D99">
      <w:pPr>
        <w:pStyle w:val="Zkladntext"/>
      </w:pPr>
    </w:p>
    <w:p w14:paraId="25596697" w14:textId="298D7575" w:rsidR="0012215E" w:rsidRDefault="0012215E" w:rsidP="000F4F8F">
      <w:pPr>
        <w:pStyle w:val="Nadpis2"/>
        <w:spacing w:before="0"/>
      </w:pPr>
      <w:bookmarkStart w:id="224" w:name="_Toc351387906"/>
      <w:bookmarkStart w:id="225" w:name="_Ref366131955"/>
      <w:bookmarkStart w:id="226" w:name="_Toc377621735"/>
      <w:bookmarkStart w:id="227" w:name="_Toc105481234"/>
      <w:r w:rsidRPr="007C4EE0">
        <w:t>Postup výstavby, rozhodující dílčí termíny</w:t>
      </w:r>
      <w:bookmarkEnd w:id="224"/>
      <w:bookmarkEnd w:id="225"/>
      <w:bookmarkEnd w:id="226"/>
      <w:bookmarkEnd w:id="227"/>
    </w:p>
    <w:p w14:paraId="0DC46719" w14:textId="77777777" w:rsidR="00185C84" w:rsidRDefault="00185C84" w:rsidP="00185C84">
      <w:pPr>
        <w:pStyle w:val="Zkladntext"/>
      </w:pPr>
      <w:r>
        <w:t>Harmonogram stavby je součástí smlouvy o dílo. Rekonstrukce nesmí být prováděna v zimních měsících.</w:t>
      </w:r>
    </w:p>
    <w:p w14:paraId="42B3DF5B" w14:textId="2942498E" w:rsidR="00185C84" w:rsidRDefault="00185C84" w:rsidP="00185C84">
      <w:pPr>
        <w:pStyle w:val="Zkladntext"/>
        <w:numPr>
          <w:ilvl w:val="0"/>
          <w:numId w:val="42"/>
        </w:numPr>
      </w:pPr>
      <w:r>
        <w:t>zahájení stavby: 2023</w:t>
      </w:r>
    </w:p>
    <w:p w14:paraId="098C8585" w14:textId="448C2415" w:rsidR="00185C84" w:rsidRDefault="00185C84" w:rsidP="00185C84">
      <w:pPr>
        <w:pStyle w:val="Zkladntext"/>
        <w:numPr>
          <w:ilvl w:val="0"/>
          <w:numId w:val="42"/>
        </w:numPr>
      </w:pPr>
      <w:r>
        <w:t>ukončení stavby: 2023</w:t>
      </w:r>
    </w:p>
    <w:p w14:paraId="32DFC825" w14:textId="611C04EC" w:rsidR="0038708C" w:rsidRDefault="00185C84" w:rsidP="00185C84">
      <w:pPr>
        <w:pStyle w:val="Zkladntext"/>
      </w:pPr>
      <w:r>
        <w:t xml:space="preserve">Předpokládaná doba výstavby: cca </w:t>
      </w:r>
      <w:r w:rsidR="00DC29FF">
        <w:t>1</w:t>
      </w:r>
      <w:r>
        <w:t xml:space="preserve"> měsíc.</w:t>
      </w:r>
    </w:p>
    <w:p w14:paraId="41890ADD" w14:textId="7277C91D" w:rsidR="0038708C" w:rsidRDefault="0038708C" w:rsidP="0038708C">
      <w:pPr>
        <w:pStyle w:val="Zkladntext"/>
      </w:pPr>
    </w:p>
    <w:sectPr w:rsidR="0038708C" w:rsidSect="00121627">
      <w:pgSz w:w="11906" w:h="16838" w:code="9"/>
      <w:pgMar w:top="1418" w:right="1418" w:bottom="1418" w:left="1418"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B01A6" w14:textId="77777777" w:rsidR="00C41239" w:rsidRDefault="00C41239" w:rsidP="0012215E">
      <w:r>
        <w:separator/>
      </w:r>
    </w:p>
  </w:endnote>
  <w:endnote w:type="continuationSeparator" w:id="0">
    <w:p w14:paraId="1A5CE4A9" w14:textId="77777777" w:rsidR="00C41239" w:rsidRDefault="00C41239" w:rsidP="001221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FrankfurtGothic">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4287" w14:textId="2482D103" w:rsidR="00085F54" w:rsidRPr="005E050B" w:rsidRDefault="00085F54" w:rsidP="00414F6F">
    <w:pPr>
      <w:pStyle w:val="Zpat"/>
      <w:tabs>
        <w:tab w:val="clear" w:pos="4536"/>
        <w:tab w:val="clear" w:pos="9072"/>
        <w:tab w:val="left" w:pos="4111"/>
        <w:tab w:val="right" w:pos="8789"/>
      </w:tabs>
      <w:ind w:right="848"/>
      <w:rPr>
        <w:rFonts w:cs="Arial"/>
        <w:sz w:val="18"/>
        <w:szCs w:val="18"/>
      </w:rPr>
    </w:pPr>
    <w:r>
      <w:rPr>
        <w:rFonts w:cs="Arial"/>
        <w:sz w:val="18"/>
        <w:szCs w:val="18"/>
      </w:rPr>
      <mc:AlternateContent>
        <mc:Choice Requires="wps">
          <w:drawing>
            <wp:anchor distT="4294967293" distB="4294967293" distL="114300" distR="114300" simplePos="0" relativeHeight="251666432" behindDoc="0" locked="0" layoutInCell="1" allowOverlap="1" wp14:anchorId="147CCF58" wp14:editId="132B170C">
              <wp:simplePos x="0" y="0"/>
              <wp:positionH relativeFrom="column">
                <wp:posOffset>16510</wp:posOffset>
              </wp:positionH>
              <wp:positionV relativeFrom="paragraph">
                <wp:posOffset>-28576</wp:posOffset>
              </wp:positionV>
              <wp:extent cx="5715000" cy="0"/>
              <wp:effectExtent l="0" t="0" r="19050" b="19050"/>
              <wp:wrapNone/>
              <wp:docPr id="16" name="Přímá spojnic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5310DF" id="Přímá spojnice 16" o:spid="_x0000_s1026" style="position:absolute;z-index:2516664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"/>
          </w:pict>
        </mc:Fallback>
      </mc:AlternateContent>
    </w:r>
    <w:r w:rsidRPr="00451967">
      <w:rPr>
        <w:rFonts w:cs="Arial"/>
        <w:sz w:val="18"/>
        <w:szCs w:val="18"/>
      </w:rPr>
      <w:t>Zak</w:t>
    </w:r>
    <w:r>
      <w:rPr>
        <w:rFonts w:cs="Arial"/>
        <w:sz w:val="18"/>
        <w:szCs w:val="18"/>
      </w:rPr>
      <w:t>ázka</w:t>
    </w:r>
    <w:r w:rsidRPr="00451967">
      <w:rPr>
        <w:rFonts w:cs="Arial"/>
        <w:sz w:val="18"/>
        <w:szCs w:val="18"/>
      </w:rPr>
      <w:t xml:space="preserve"> </w:t>
    </w:r>
    <w:r>
      <w:rPr>
        <w:rFonts w:cs="Arial"/>
        <w:sz w:val="18"/>
        <w:szCs w:val="18"/>
      </w:rPr>
      <w:t>4814/002</w:t>
    </w:r>
    <w:r>
      <w:rPr>
        <w:rFonts w:cs="Arial"/>
        <w:sz w:val="18"/>
        <w:szCs w:val="18"/>
      </w:rPr>
      <w:tab/>
    </w:r>
    <w:r w:rsidR="006B7DA4">
      <w:rPr>
        <w:rFonts w:cs="Arial"/>
        <w:sz w:val="18"/>
        <w:szCs w:val="18"/>
      </w:rPr>
      <w:t>červen</w:t>
    </w:r>
    <w:r>
      <w:rPr>
        <w:rFonts w:cs="Arial"/>
        <w:sz w:val="18"/>
        <w:szCs w:val="18"/>
      </w:rPr>
      <w:t xml:space="preserve"> 202</w:t>
    </w:r>
    <w:r w:rsidR="006B7DA4">
      <w:rPr>
        <w:rFonts w:cs="Arial"/>
        <w:sz w:val="18"/>
        <w:szCs w:val="18"/>
      </w:rPr>
      <w:t>2</w:t>
    </w:r>
    <w:r>
      <w:rPr>
        <w:rFonts w:cs="Arial"/>
        <w:sz w:val="18"/>
        <w:szCs w:val="18"/>
      </w:rPr>
      <w:tab/>
    </w:r>
    <w:r>
      <w:rPr>
        <w:rFonts w:cs="Arial"/>
        <w:sz w:val="18"/>
        <w:szCs w:val="18"/>
      </w:rPr>
      <w:fldChar w:fldCharType="begin"/>
    </w:r>
    <w:r>
      <w:rPr>
        <w:rFonts w:cs="Arial"/>
        <w:sz w:val="18"/>
        <w:szCs w:val="18"/>
      </w:rPr>
      <w:instrText xml:space="preserve"> PAGE    \* MERGEFORMAT </w:instrText>
    </w:r>
    <w:r>
      <w:rPr>
        <w:rFonts w:cs="Arial"/>
        <w:sz w:val="18"/>
        <w:szCs w:val="18"/>
      </w:rPr>
      <w:fldChar w:fldCharType="separate"/>
    </w:r>
    <w:r>
      <w:rPr>
        <w:rFonts w:cs="Arial"/>
        <w:sz w:val="18"/>
        <w:szCs w:val="18"/>
      </w:rPr>
      <w:t>26</w:t>
    </w:r>
    <w:r>
      <w:rPr>
        <w:rFonts w:cs="Arial"/>
        <w:sz w:val="18"/>
        <w:szCs w:val="18"/>
      </w:rPr>
      <w:fldChar w:fldCharType="end"/>
    </w:r>
  </w:p>
  <w:p w14:paraId="42E6055E" w14:textId="77777777" w:rsidR="00085F54" w:rsidRDefault="00085F5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0662D" w14:textId="77777777" w:rsidR="00085F54" w:rsidRPr="00C269AD" w:rsidRDefault="00085F54" w:rsidP="000007EB">
    <w:pPr>
      <w:pStyle w:val="Zpat"/>
      <w:ind w:right="360"/>
      <w:rPr>
        <w:sz w:val="18"/>
      </w:rPr>
    </w:pPr>
    <w:r>
      <w:rPr>
        <w:rFonts w:cs="Arial"/>
        <w:sz w:val="18"/>
        <w:szCs w:val="18"/>
      </w:rPr>
      <mc:AlternateContent>
        <mc:Choice Requires="wps">
          <w:drawing>
            <wp:anchor distT="4294967293" distB="4294967293" distL="114300" distR="114300" simplePos="0" relativeHeight="251662336" behindDoc="0" locked="0" layoutInCell="1" allowOverlap="1" wp14:anchorId="25AFF5B0" wp14:editId="6A712AD1">
              <wp:simplePos x="0" y="0"/>
              <wp:positionH relativeFrom="column">
                <wp:posOffset>16510</wp:posOffset>
              </wp:positionH>
              <wp:positionV relativeFrom="paragraph">
                <wp:posOffset>-28576</wp:posOffset>
              </wp:positionV>
              <wp:extent cx="5715000" cy="0"/>
              <wp:effectExtent l="0" t="0" r="19050" b="19050"/>
              <wp:wrapNone/>
              <wp:docPr id="14" name="Přímá spojnic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565C0" id="Přímá spojnice 14"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"/>
          </w:pict>
        </mc:Fallback>
      </mc:AlternateContent>
    </w:r>
    <w:r w:rsidRPr="00451967">
      <w:rPr>
        <w:rFonts w:cs="Arial"/>
        <w:sz w:val="18"/>
        <w:szCs w:val="18"/>
      </w:rPr>
      <w:t xml:space="preserve">Zakázka </w:t>
    </w:r>
    <w:r>
      <w:rPr>
        <w:rFonts w:cs="Arial"/>
        <w:sz w:val="18"/>
        <w:szCs w:val="18"/>
      </w:rPr>
      <w:t>2604</w:t>
    </w:r>
    <w:r w:rsidRPr="00451967">
      <w:rPr>
        <w:rFonts w:cs="Arial"/>
        <w:sz w:val="18"/>
        <w:szCs w:val="18"/>
      </w:rPr>
      <w:t>/002</w:t>
    </w:r>
    <w:r w:rsidRPr="00451967">
      <w:rPr>
        <w:rFonts w:cs="Arial"/>
        <w:sz w:val="18"/>
        <w:szCs w:val="18"/>
      </w:rPr>
      <w:tab/>
    </w:r>
    <w:r>
      <w:rPr>
        <w:rFonts w:cs="Arial"/>
        <w:sz w:val="18"/>
        <w:szCs w:val="18"/>
      </w:rPr>
      <w:t>září 2016</w:t>
    </w:r>
    <w:r>
      <w:rPr>
        <w:rFonts w:cs="Arial"/>
        <w:sz w:val="18"/>
        <w:szCs w:val="18"/>
      </w:rPr>
      <w:tab/>
    </w:r>
  </w:p>
  <w:p w14:paraId="137C9C73" w14:textId="77777777" w:rsidR="00085F54" w:rsidRDefault="00085F5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CCB577" w14:textId="77777777" w:rsidR="00C41239" w:rsidRDefault="00C41239" w:rsidP="0012215E">
      <w:r>
        <w:separator/>
      </w:r>
    </w:p>
  </w:footnote>
  <w:footnote w:type="continuationSeparator" w:id="0">
    <w:p w14:paraId="47BDC65F" w14:textId="77777777" w:rsidR="00C41239" w:rsidRDefault="00C41239" w:rsidP="001221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A3DE8" w14:textId="00E65128" w:rsidR="00085F54" w:rsidRPr="00F9731B" w:rsidRDefault="00085F54" w:rsidP="0066351C">
    <w:pPr>
      <w:pStyle w:val="Zhlav"/>
      <w:rPr>
        <w:rFonts w:cs="Arial"/>
        <w:sz w:val="18"/>
      </w:rPr>
    </w:pPr>
    <w:bookmarkStart w:id="21" w:name="_Hlk76124393"/>
    <w:r>
      <w:rPr>
        <w:rFonts w:cs="Arial"/>
        <w:sz w:val="18"/>
        <w:szCs w:val="18"/>
      </w:rPr>
      <w:drawing>
        <wp:anchor distT="0" distB="0" distL="114300" distR="114300" simplePos="0" relativeHeight="251673600" behindDoc="0" locked="0" layoutInCell="1" allowOverlap="0" wp14:anchorId="2641402E" wp14:editId="3047EDEB">
          <wp:simplePos x="0" y="0"/>
          <wp:positionH relativeFrom="column">
            <wp:posOffset>5050437</wp:posOffset>
          </wp:positionH>
          <wp:positionV relativeFrom="page">
            <wp:posOffset>337820</wp:posOffset>
          </wp:positionV>
          <wp:extent cx="638175" cy="381000"/>
          <wp:effectExtent l="0" t="0" r="9525" b="0"/>
          <wp:wrapSquare wrapText="bothSides"/>
          <wp:docPr id="12" name="Obrázek 12"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A76D3">
      <w:rPr>
        <w:rFonts w:cs="Arial"/>
        <w:sz w:val="18"/>
      </w:rPr>
      <w:t xml:space="preserve">Projektová dokumentace pro vydání stavebního povolení </w:t>
    </w:r>
    <w:r w:rsidR="001267F3">
      <w:rPr>
        <w:rFonts w:cs="Arial"/>
        <w:sz w:val="18"/>
      </w:rPr>
      <w:br/>
    </w:r>
    <w:r w:rsidR="00DA76D3">
      <w:rPr>
        <w:rFonts w:cs="Arial"/>
        <w:sz w:val="18"/>
      </w:rPr>
      <w:t>v rozsahu dokumentace pro provádění stavby (DSP+DPS)</w:t>
    </w:r>
  </w:p>
  <w:p w14:paraId="6845D5BB" w14:textId="77777777" w:rsidR="00085F54" w:rsidRPr="004D2B04" w:rsidRDefault="00085F54" w:rsidP="0066351C">
    <w:pPr>
      <w:pStyle w:val="Zhlav"/>
      <w:rPr>
        <w:rFonts w:cs="Arial"/>
        <w:sz w:val="18"/>
      </w:rPr>
    </w:pPr>
    <w:r>
      <w:rPr>
        <w:rFonts w:cs="Arial"/>
        <w:sz w:val="18"/>
      </w:rPr>
      <mc:AlternateContent>
        <mc:Choice Requires="wps">
          <w:drawing>
            <wp:anchor distT="4294967293" distB="4294967293" distL="114300" distR="114300" simplePos="0" relativeHeight="251672576" behindDoc="0" locked="0" layoutInCell="0" allowOverlap="1" wp14:anchorId="527F159B" wp14:editId="706CAEDA">
              <wp:simplePos x="0" y="0"/>
              <wp:positionH relativeFrom="column">
                <wp:posOffset>14605</wp:posOffset>
              </wp:positionH>
              <wp:positionV relativeFrom="paragraph">
                <wp:posOffset>149859</wp:posOffset>
              </wp:positionV>
              <wp:extent cx="5669280" cy="0"/>
              <wp:effectExtent l="0" t="0" r="26670" b="19050"/>
              <wp:wrapNone/>
              <wp:docPr id="19" name="Přímá spojnic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665298" id="Přímá spojnice 19" o:spid="_x0000_s1026" style="position:absolute;z-index:2516725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bookmarkEnd w:id="21"/>
  <w:p w14:paraId="5A2548DD" w14:textId="77777777" w:rsidR="00085F54" w:rsidRDefault="00085F5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28E35" w14:textId="77777777" w:rsidR="00085F54" w:rsidRPr="009A30B9" w:rsidRDefault="00085F54" w:rsidP="000007EB">
    <w:pPr>
      <w:pStyle w:val="Zhlav"/>
      <w:rPr>
        <w:rFonts w:cs="Arial"/>
        <w:i/>
        <w:sz w:val="20"/>
      </w:rPr>
    </w:pPr>
    <w:r>
      <w:drawing>
        <wp:anchor distT="0" distB="0" distL="114300" distR="114300" simplePos="0" relativeHeight="251659264" behindDoc="0" locked="0" layoutInCell="1" allowOverlap="0" wp14:anchorId="771FE40C" wp14:editId="1D7CA582">
          <wp:simplePos x="0" y="0"/>
          <wp:positionH relativeFrom="column">
            <wp:posOffset>5303520</wp:posOffset>
          </wp:positionH>
          <wp:positionV relativeFrom="page">
            <wp:posOffset>381000</wp:posOffset>
          </wp:positionV>
          <wp:extent cx="638175" cy="381000"/>
          <wp:effectExtent l="19050" t="0" r="9525" b="0"/>
          <wp:wrapSquare wrapText="bothSides"/>
          <wp:docPr id="13" name="obrázek 5"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srcRect/>
                  <a:stretch>
                    <a:fillRect/>
                  </a:stretch>
                </pic:blipFill>
                <pic:spPr bwMode="auto">
                  <a:xfrm>
                    <a:off x="0" y="0"/>
                    <a:ext cx="638175" cy="381000"/>
                  </a:xfrm>
                  <a:prstGeom prst="rect">
                    <a:avLst/>
                  </a:prstGeom>
                  <a:noFill/>
                  <a:ln w="9525">
                    <a:noFill/>
                    <a:miter lim="800000"/>
                    <a:headEnd/>
                    <a:tailEnd/>
                  </a:ln>
                </pic:spPr>
              </pic:pic>
            </a:graphicData>
          </a:graphic>
        </wp:anchor>
      </w:drawing>
    </w:r>
    <w:r w:rsidRPr="000C6F9B">
      <w:rPr>
        <w:b/>
        <w:sz w:val="18"/>
        <w:szCs w:val="28"/>
      </w:rPr>
      <w:t xml:space="preserve">PŘIPOJENÍ OBCE </w:t>
    </w:r>
    <w:r>
      <w:rPr>
        <w:b/>
        <w:sz w:val="18"/>
        <w:szCs w:val="28"/>
      </w:rPr>
      <w:t xml:space="preserve">KLÍNEC </w:t>
    </w:r>
    <w:r w:rsidRPr="000C6F9B">
      <w:rPr>
        <w:b/>
        <w:sz w:val="18"/>
        <w:szCs w:val="28"/>
      </w:rPr>
      <w:t>NA SV MNÍŠECKÉHO REGIONU</w:t>
    </w:r>
    <w:r>
      <w:rPr>
        <w:b/>
        <w:sz w:val="18"/>
        <w:szCs w:val="28"/>
      </w:rPr>
      <w:t xml:space="preserve"> </w:t>
    </w:r>
    <w:r w:rsidRPr="006B14EB">
      <w:rPr>
        <w:b/>
        <w:sz w:val="18"/>
        <w:szCs w:val="28"/>
      </w:rPr>
      <w:t xml:space="preserve"> – přiváděcí řad 1, přiváděcí řad 1.1</w:t>
    </w:r>
  </w:p>
  <w:p w14:paraId="19B64C44" w14:textId="77777777" w:rsidR="00085F54" w:rsidRPr="00F9731B" w:rsidRDefault="00085F54" w:rsidP="000007EB">
    <w:pPr>
      <w:pStyle w:val="Zhlav"/>
      <w:rPr>
        <w:rFonts w:cs="Arial"/>
        <w:sz w:val="18"/>
      </w:rPr>
    </w:pPr>
    <w:r w:rsidRPr="00211D6F">
      <w:rPr>
        <w:rFonts w:cs="Arial"/>
        <w:sz w:val="18"/>
        <w:szCs w:val="18"/>
      </w:rPr>
      <w:t xml:space="preserve">Projektová dokumentace </w:t>
    </w:r>
    <w:r>
      <w:rPr>
        <w:rFonts w:cs="Arial"/>
        <w:sz w:val="18"/>
        <w:szCs w:val="18"/>
      </w:rPr>
      <w:t>pro provedení stavby (DPS)</w:t>
    </w:r>
  </w:p>
  <w:p w14:paraId="01988B59" w14:textId="77777777" w:rsidR="00085F54" w:rsidRPr="004D2B04" w:rsidRDefault="00085F54" w:rsidP="000007EB">
    <w:pPr>
      <w:pStyle w:val="Zhlav"/>
      <w:rPr>
        <w:rFonts w:cs="Arial"/>
        <w:sz w:val="18"/>
      </w:rPr>
    </w:pPr>
    <w:r>
      <w:rPr>
        <w:rFonts w:cs="Arial"/>
        <w:sz w:val="18"/>
      </w:rPr>
      <mc:AlternateContent>
        <mc:Choice Requires="wps">
          <w:drawing>
            <wp:anchor distT="4294967293" distB="4294967293" distL="114300" distR="114300" simplePos="0" relativeHeight="251660288" behindDoc="0" locked="0" layoutInCell="0" allowOverlap="1" wp14:anchorId="51E63D86" wp14:editId="08D31A98">
              <wp:simplePos x="0" y="0"/>
              <wp:positionH relativeFrom="column">
                <wp:posOffset>14605</wp:posOffset>
              </wp:positionH>
              <wp:positionV relativeFrom="paragraph">
                <wp:posOffset>149859</wp:posOffset>
              </wp:positionV>
              <wp:extent cx="5669280" cy="0"/>
              <wp:effectExtent l="0" t="0" r="26670" b="19050"/>
              <wp:wrapNone/>
              <wp:docPr id="15" name="Přímá spojnic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FAD77" id="Přímá spojnice 13"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p w14:paraId="5426831D" w14:textId="77777777" w:rsidR="00085F54" w:rsidRDefault="00085F5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012D7"/>
    <w:multiLevelType w:val="multilevel"/>
    <w:tmpl w:val="BD421A48"/>
    <w:lvl w:ilvl="0">
      <w:start w:val="1"/>
      <w:numFmt w:val="bullet"/>
      <w:lvlText w:val=""/>
      <w:lvlJc w:val="left"/>
      <w:pPr>
        <w:tabs>
          <w:tab w:val="num" w:pos="360"/>
        </w:tabs>
        <w:ind w:left="360" w:hanging="360"/>
      </w:pPr>
      <w:rPr>
        <w:rFonts w:ascii="Wingdings" w:hAnsi="Wingdings" w:hint="default"/>
        <w:b/>
        <w:sz w:val="20"/>
        <w:szCs w:val="28"/>
      </w:rPr>
    </w:lvl>
    <w:lvl w:ilvl="1">
      <w:start w:val="1"/>
      <w:numFmt w:val="decimal"/>
      <w:lvlText w:val="A.1.%2."/>
      <w:lvlJc w:val="left"/>
      <w:pPr>
        <w:ind w:left="720" w:hanging="720"/>
      </w:pPr>
      <w:rPr>
        <w:rFonts w:hint="default"/>
      </w:rPr>
    </w:lvl>
    <w:lvl w:ilvl="2">
      <w:start w:val="1"/>
      <w:numFmt w:val="decimal"/>
      <w:isLgl/>
      <w:lvlText w:val="%1.%2.%3."/>
      <w:lvlJc w:val="left"/>
      <w:pPr>
        <w:ind w:left="720" w:hanging="720"/>
      </w:pPr>
      <w:rPr>
        <w:rFonts w:hint="default"/>
        <w:b/>
        <w:i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D50A13"/>
    <w:multiLevelType w:val="hybridMultilevel"/>
    <w:tmpl w:val="202E0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DA1014"/>
    <w:multiLevelType w:val="hybridMultilevel"/>
    <w:tmpl w:val="289EC254"/>
    <w:lvl w:ilvl="0" w:tplc="6CBE2DB0">
      <w:start w:val="1"/>
      <w:numFmt w:val="bullet"/>
      <w:lvlText w:val=""/>
      <w:lvlJc w:val="left"/>
      <w:pPr>
        <w:tabs>
          <w:tab w:val="num" w:pos="720"/>
        </w:tabs>
        <w:ind w:left="720" w:hanging="360"/>
      </w:pPr>
      <w:rPr>
        <w:rFonts w:ascii="Wingdings" w:hAnsi="Wingdings" w:hint="default"/>
      </w:rPr>
    </w:lvl>
    <w:lvl w:ilvl="1" w:tplc="361AFF48" w:tentative="1">
      <w:start w:val="1"/>
      <w:numFmt w:val="bullet"/>
      <w:lvlText w:val="o"/>
      <w:lvlJc w:val="left"/>
      <w:pPr>
        <w:tabs>
          <w:tab w:val="num" w:pos="1440"/>
        </w:tabs>
        <w:ind w:left="1440" w:hanging="360"/>
      </w:pPr>
      <w:rPr>
        <w:rFonts w:ascii="Courier New" w:hAnsi="Courier New" w:cs="Courier New" w:hint="default"/>
      </w:rPr>
    </w:lvl>
    <w:lvl w:ilvl="2" w:tplc="344EDCE6" w:tentative="1">
      <w:start w:val="1"/>
      <w:numFmt w:val="bullet"/>
      <w:lvlText w:val=""/>
      <w:lvlJc w:val="left"/>
      <w:pPr>
        <w:tabs>
          <w:tab w:val="num" w:pos="2160"/>
        </w:tabs>
        <w:ind w:left="2160" w:hanging="360"/>
      </w:pPr>
      <w:rPr>
        <w:rFonts w:ascii="Wingdings" w:hAnsi="Wingdings" w:hint="default"/>
      </w:rPr>
    </w:lvl>
    <w:lvl w:ilvl="3" w:tplc="15D638D0" w:tentative="1">
      <w:start w:val="1"/>
      <w:numFmt w:val="bullet"/>
      <w:lvlText w:val=""/>
      <w:lvlJc w:val="left"/>
      <w:pPr>
        <w:tabs>
          <w:tab w:val="num" w:pos="2880"/>
        </w:tabs>
        <w:ind w:left="2880" w:hanging="360"/>
      </w:pPr>
      <w:rPr>
        <w:rFonts w:ascii="Symbol" w:hAnsi="Symbol" w:hint="default"/>
      </w:rPr>
    </w:lvl>
    <w:lvl w:ilvl="4" w:tplc="DF82FF00" w:tentative="1">
      <w:start w:val="1"/>
      <w:numFmt w:val="bullet"/>
      <w:lvlText w:val="o"/>
      <w:lvlJc w:val="left"/>
      <w:pPr>
        <w:tabs>
          <w:tab w:val="num" w:pos="3600"/>
        </w:tabs>
        <w:ind w:left="3600" w:hanging="360"/>
      </w:pPr>
      <w:rPr>
        <w:rFonts w:ascii="Courier New" w:hAnsi="Courier New" w:cs="Courier New" w:hint="default"/>
      </w:rPr>
    </w:lvl>
    <w:lvl w:ilvl="5" w:tplc="3FA61F3A" w:tentative="1">
      <w:start w:val="1"/>
      <w:numFmt w:val="bullet"/>
      <w:lvlText w:val=""/>
      <w:lvlJc w:val="left"/>
      <w:pPr>
        <w:tabs>
          <w:tab w:val="num" w:pos="4320"/>
        </w:tabs>
        <w:ind w:left="4320" w:hanging="360"/>
      </w:pPr>
      <w:rPr>
        <w:rFonts w:ascii="Wingdings" w:hAnsi="Wingdings" w:hint="default"/>
      </w:rPr>
    </w:lvl>
    <w:lvl w:ilvl="6" w:tplc="7E621908" w:tentative="1">
      <w:start w:val="1"/>
      <w:numFmt w:val="bullet"/>
      <w:lvlText w:val=""/>
      <w:lvlJc w:val="left"/>
      <w:pPr>
        <w:tabs>
          <w:tab w:val="num" w:pos="5040"/>
        </w:tabs>
        <w:ind w:left="5040" w:hanging="360"/>
      </w:pPr>
      <w:rPr>
        <w:rFonts w:ascii="Symbol" w:hAnsi="Symbol" w:hint="default"/>
      </w:rPr>
    </w:lvl>
    <w:lvl w:ilvl="7" w:tplc="A646581C" w:tentative="1">
      <w:start w:val="1"/>
      <w:numFmt w:val="bullet"/>
      <w:lvlText w:val="o"/>
      <w:lvlJc w:val="left"/>
      <w:pPr>
        <w:tabs>
          <w:tab w:val="num" w:pos="5760"/>
        </w:tabs>
        <w:ind w:left="5760" w:hanging="360"/>
      </w:pPr>
      <w:rPr>
        <w:rFonts w:ascii="Courier New" w:hAnsi="Courier New" w:cs="Courier New" w:hint="default"/>
      </w:rPr>
    </w:lvl>
    <w:lvl w:ilvl="8" w:tplc="876CBD3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224098"/>
    <w:multiLevelType w:val="hybridMultilevel"/>
    <w:tmpl w:val="A16E97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324E4B"/>
    <w:multiLevelType w:val="hybridMultilevel"/>
    <w:tmpl w:val="521430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BE209BB"/>
    <w:multiLevelType w:val="hybridMultilevel"/>
    <w:tmpl w:val="ED7897D0"/>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7" w15:restartNumberingAfterBreak="0">
    <w:nsid w:val="0F544A35"/>
    <w:multiLevelType w:val="hybridMultilevel"/>
    <w:tmpl w:val="38E043A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4FD6B47"/>
    <w:multiLevelType w:val="hybridMultilevel"/>
    <w:tmpl w:val="B2308FD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8F348D8"/>
    <w:multiLevelType w:val="hybridMultilevel"/>
    <w:tmpl w:val="BFA0DB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790" w:hanging="360"/>
      </w:pPr>
      <w:rPr>
        <w:rFonts w:ascii="Courier New" w:hAnsi="Courier New" w:cs="Courier New" w:hint="default"/>
      </w:rPr>
    </w:lvl>
    <w:lvl w:ilvl="2" w:tplc="04050005" w:tentative="1">
      <w:start w:val="1"/>
      <w:numFmt w:val="bullet"/>
      <w:lvlText w:val=""/>
      <w:lvlJc w:val="left"/>
      <w:pPr>
        <w:ind w:left="2510" w:hanging="360"/>
      </w:pPr>
      <w:rPr>
        <w:rFonts w:ascii="Wingdings" w:hAnsi="Wingdings" w:hint="default"/>
      </w:rPr>
    </w:lvl>
    <w:lvl w:ilvl="3" w:tplc="04050001" w:tentative="1">
      <w:start w:val="1"/>
      <w:numFmt w:val="bullet"/>
      <w:lvlText w:val=""/>
      <w:lvlJc w:val="left"/>
      <w:pPr>
        <w:ind w:left="3230" w:hanging="360"/>
      </w:pPr>
      <w:rPr>
        <w:rFonts w:ascii="Symbol" w:hAnsi="Symbol" w:hint="default"/>
      </w:rPr>
    </w:lvl>
    <w:lvl w:ilvl="4" w:tplc="04050003" w:tentative="1">
      <w:start w:val="1"/>
      <w:numFmt w:val="bullet"/>
      <w:lvlText w:val="o"/>
      <w:lvlJc w:val="left"/>
      <w:pPr>
        <w:ind w:left="3950" w:hanging="360"/>
      </w:pPr>
      <w:rPr>
        <w:rFonts w:ascii="Courier New" w:hAnsi="Courier New" w:cs="Courier New" w:hint="default"/>
      </w:rPr>
    </w:lvl>
    <w:lvl w:ilvl="5" w:tplc="04050005" w:tentative="1">
      <w:start w:val="1"/>
      <w:numFmt w:val="bullet"/>
      <w:lvlText w:val=""/>
      <w:lvlJc w:val="left"/>
      <w:pPr>
        <w:ind w:left="4670" w:hanging="360"/>
      </w:pPr>
      <w:rPr>
        <w:rFonts w:ascii="Wingdings" w:hAnsi="Wingdings" w:hint="default"/>
      </w:rPr>
    </w:lvl>
    <w:lvl w:ilvl="6" w:tplc="04050001" w:tentative="1">
      <w:start w:val="1"/>
      <w:numFmt w:val="bullet"/>
      <w:lvlText w:val=""/>
      <w:lvlJc w:val="left"/>
      <w:pPr>
        <w:ind w:left="5390" w:hanging="360"/>
      </w:pPr>
      <w:rPr>
        <w:rFonts w:ascii="Symbol" w:hAnsi="Symbol" w:hint="default"/>
      </w:rPr>
    </w:lvl>
    <w:lvl w:ilvl="7" w:tplc="04050003" w:tentative="1">
      <w:start w:val="1"/>
      <w:numFmt w:val="bullet"/>
      <w:lvlText w:val="o"/>
      <w:lvlJc w:val="left"/>
      <w:pPr>
        <w:ind w:left="6110" w:hanging="360"/>
      </w:pPr>
      <w:rPr>
        <w:rFonts w:ascii="Courier New" w:hAnsi="Courier New" w:cs="Courier New" w:hint="default"/>
      </w:rPr>
    </w:lvl>
    <w:lvl w:ilvl="8" w:tplc="04050005" w:tentative="1">
      <w:start w:val="1"/>
      <w:numFmt w:val="bullet"/>
      <w:lvlText w:val=""/>
      <w:lvlJc w:val="left"/>
      <w:pPr>
        <w:ind w:left="6830" w:hanging="360"/>
      </w:pPr>
      <w:rPr>
        <w:rFonts w:ascii="Wingdings" w:hAnsi="Wingdings" w:hint="default"/>
      </w:rPr>
    </w:lvl>
  </w:abstractNum>
  <w:abstractNum w:abstractNumId="10" w15:restartNumberingAfterBreak="0">
    <w:nsid w:val="1D840EB8"/>
    <w:multiLevelType w:val="hybridMultilevel"/>
    <w:tmpl w:val="A6D2789E"/>
    <w:lvl w:ilvl="0" w:tplc="203ADB36">
      <w:start w:val="1"/>
      <w:numFmt w:val="bullet"/>
      <w:lvlText w:val=""/>
      <w:lvlJc w:val="left"/>
      <w:pPr>
        <w:tabs>
          <w:tab w:val="num" w:pos="720"/>
        </w:tabs>
        <w:ind w:left="720" w:hanging="360"/>
      </w:pPr>
      <w:rPr>
        <w:rFonts w:ascii="Wingdings" w:hAnsi="Wingdings" w:hint="default"/>
      </w:rPr>
    </w:lvl>
    <w:lvl w:ilvl="1" w:tplc="4BB6FB38" w:tentative="1">
      <w:start w:val="1"/>
      <w:numFmt w:val="bullet"/>
      <w:lvlText w:val="o"/>
      <w:lvlJc w:val="left"/>
      <w:pPr>
        <w:tabs>
          <w:tab w:val="num" w:pos="1440"/>
        </w:tabs>
        <w:ind w:left="1440" w:hanging="360"/>
      </w:pPr>
      <w:rPr>
        <w:rFonts w:ascii="Courier New" w:hAnsi="Courier New" w:cs="Courier New" w:hint="default"/>
      </w:rPr>
    </w:lvl>
    <w:lvl w:ilvl="2" w:tplc="5608FB22" w:tentative="1">
      <w:start w:val="1"/>
      <w:numFmt w:val="bullet"/>
      <w:lvlText w:val=""/>
      <w:lvlJc w:val="left"/>
      <w:pPr>
        <w:tabs>
          <w:tab w:val="num" w:pos="2160"/>
        </w:tabs>
        <w:ind w:left="2160" w:hanging="360"/>
      </w:pPr>
      <w:rPr>
        <w:rFonts w:ascii="Wingdings" w:hAnsi="Wingdings" w:hint="default"/>
      </w:rPr>
    </w:lvl>
    <w:lvl w:ilvl="3" w:tplc="CEC88C36" w:tentative="1">
      <w:start w:val="1"/>
      <w:numFmt w:val="bullet"/>
      <w:lvlText w:val=""/>
      <w:lvlJc w:val="left"/>
      <w:pPr>
        <w:tabs>
          <w:tab w:val="num" w:pos="2880"/>
        </w:tabs>
        <w:ind w:left="2880" w:hanging="360"/>
      </w:pPr>
      <w:rPr>
        <w:rFonts w:ascii="Symbol" w:hAnsi="Symbol" w:hint="default"/>
      </w:rPr>
    </w:lvl>
    <w:lvl w:ilvl="4" w:tplc="7C9291C6" w:tentative="1">
      <w:start w:val="1"/>
      <w:numFmt w:val="bullet"/>
      <w:lvlText w:val="o"/>
      <w:lvlJc w:val="left"/>
      <w:pPr>
        <w:tabs>
          <w:tab w:val="num" w:pos="3600"/>
        </w:tabs>
        <w:ind w:left="3600" w:hanging="360"/>
      </w:pPr>
      <w:rPr>
        <w:rFonts w:ascii="Courier New" w:hAnsi="Courier New" w:cs="Courier New" w:hint="default"/>
      </w:rPr>
    </w:lvl>
    <w:lvl w:ilvl="5" w:tplc="0760641A" w:tentative="1">
      <w:start w:val="1"/>
      <w:numFmt w:val="bullet"/>
      <w:lvlText w:val=""/>
      <w:lvlJc w:val="left"/>
      <w:pPr>
        <w:tabs>
          <w:tab w:val="num" w:pos="4320"/>
        </w:tabs>
        <w:ind w:left="4320" w:hanging="360"/>
      </w:pPr>
      <w:rPr>
        <w:rFonts w:ascii="Wingdings" w:hAnsi="Wingdings" w:hint="default"/>
      </w:rPr>
    </w:lvl>
    <w:lvl w:ilvl="6" w:tplc="D44E2DB0" w:tentative="1">
      <w:start w:val="1"/>
      <w:numFmt w:val="bullet"/>
      <w:lvlText w:val=""/>
      <w:lvlJc w:val="left"/>
      <w:pPr>
        <w:tabs>
          <w:tab w:val="num" w:pos="5040"/>
        </w:tabs>
        <w:ind w:left="5040" w:hanging="360"/>
      </w:pPr>
      <w:rPr>
        <w:rFonts w:ascii="Symbol" w:hAnsi="Symbol" w:hint="default"/>
      </w:rPr>
    </w:lvl>
    <w:lvl w:ilvl="7" w:tplc="409E5622" w:tentative="1">
      <w:start w:val="1"/>
      <w:numFmt w:val="bullet"/>
      <w:lvlText w:val="o"/>
      <w:lvlJc w:val="left"/>
      <w:pPr>
        <w:tabs>
          <w:tab w:val="num" w:pos="5760"/>
        </w:tabs>
        <w:ind w:left="5760" w:hanging="360"/>
      </w:pPr>
      <w:rPr>
        <w:rFonts w:ascii="Courier New" w:hAnsi="Courier New" w:cs="Courier New" w:hint="default"/>
      </w:rPr>
    </w:lvl>
    <w:lvl w:ilvl="8" w:tplc="B33EFFA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4117BE"/>
    <w:multiLevelType w:val="hybridMultilevel"/>
    <w:tmpl w:val="E242C154"/>
    <w:lvl w:ilvl="0" w:tplc="E312BC46">
      <w:start w:val="1"/>
      <w:numFmt w:val="lowerLetter"/>
      <w:lvlText w:val="%1)"/>
      <w:lvlJc w:val="left"/>
      <w:pPr>
        <w:ind w:left="720" w:hanging="360"/>
      </w:pPr>
      <w:rPr>
        <w:rFonts w:hint="default"/>
      </w:rPr>
    </w:lvl>
    <w:lvl w:ilvl="1" w:tplc="5108FE82" w:tentative="1">
      <w:start w:val="1"/>
      <w:numFmt w:val="lowerLetter"/>
      <w:lvlText w:val="%2."/>
      <w:lvlJc w:val="left"/>
      <w:pPr>
        <w:ind w:left="1440" w:hanging="360"/>
      </w:pPr>
    </w:lvl>
    <w:lvl w:ilvl="2" w:tplc="4D24CD88" w:tentative="1">
      <w:start w:val="1"/>
      <w:numFmt w:val="lowerRoman"/>
      <w:lvlText w:val="%3."/>
      <w:lvlJc w:val="right"/>
      <w:pPr>
        <w:ind w:left="2160" w:hanging="180"/>
      </w:pPr>
    </w:lvl>
    <w:lvl w:ilvl="3" w:tplc="9604B36A" w:tentative="1">
      <w:start w:val="1"/>
      <w:numFmt w:val="decimal"/>
      <w:lvlText w:val="%4."/>
      <w:lvlJc w:val="left"/>
      <w:pPr>
        <w:ind w:left="2880" w:hanging="360"/>
      </w:pPr>
    </w:lvl>
    <w:lvl w:ilvl="4" w:tplc="9F24BB8A" w:tentative="1">
      <w:start w:val="1"/>
      <w:numFmt w:val="lowerLetter"/>
      <w:lvlText w:val="%5."/>
      <w:lvlJc w:val="left"/>
      <w:pPr>
        <w:ind w:left="3600" w:hanging="360"/>
      </w:pPr>
    </w:lvl>
    <w:lvl w:ilvl="5" w:tplc="1F30F808" w:tentative="1">
      <w:start w:val="1"/>
      <w:numFmt w:val="lowerRoman"/>
      <w:lvlText w:val="%6."/>
      <w:lvlJc w:val="right"/>
      <w:pPr>
        <w:ind w:left="4320" w:hanging="180"/>
      </w:pPr>
    </w:lvl>
    <w:lvl w:ilvl="6" w:tplc="D6C83C38" w:tentative="1">
      <w:start w:val="1"/>
      <w:numFmt w:val="decimal"/>
      <w:lvlText w:val="%7."/>
      <w:lvlJc w:val="left"/>
      <w:pPr>
        <w:ind w:left="5040" w:hanging="360"/>
      </w:pPr>
    </w:lvl>
    <w:lvl w:ilvl="7" w:tplc="797E6034" w:tentative="1">
      <w:start w:val="1"/>
      <w:numFmt w:val="lowerLetter"/>
      <w:lvlText w:val="%8."/>
      <w:lvlJc w:val="left"/>
      <w:pPr>
        <w:ind w:left="5760" w:hanging="360"/>
      </w:pPr>
    </w:lvl>
    <w:lvl w:ilvl="8" w:tplc="41C81FB8" w:tentative="1">
      <w:start w:val="1"/>
      <w:numFmt w:val="lowerRoman"/>
      <w:lvlText w:val="%9."/>
      <w:lvlJc w:val="right"/>
      <w:pPr>
        <w:ind w:left="6480" w:hanging="180"/>
      </w:pPr>
    </w:lvl>
  </w:abstractNum>
  <w:abstractNum w:abstractNumId="12" w15:restartNumberingAfterBreak="0">
    <w:nsid w:val="218E74BE"/>
    <w:multiLevelType w:val="hybridMultilevel"/>
    <w:tmpl w:val="FE56BE34"/>
    <w:lvl w:ilvl="0" w:tplc="95707E2E">
      <w:start w:val="1"/>
      <w:numFmt w:val="bullet"/>
      <w:lvlText w:val=""/>
      <w:lvlJc w:val="left"/>
      <w:pPr>
        <w:tabs>
          <w:tab w:val="num" w:pos="720"/>
        </w:tabs>
        <w:ind w:left="720" w:hanging="360"/>
      </w:pPr>
      <w:rPr>
        <w:rFonts w:ascii="Wingdings" w:hAnsi="Wingdings" w:hint="default"/>
      </w:rPr>
    </w:lvl>
    <w:lvl w:ilvl="1" w:tplc="30162A08" w:tentative="1">
      <w:start w:val="1"/>
      <w:numFmt w:val="bullet"/>
      <w:lvlText w:val="o"/>
      <w:lvlJc w:val="left"/>
      <w:pPr>
        <w:tabs>
          <w:tab w:val="num" w:pos="1440"/>
        </w:tabs>
        <w:ind w:left="1440" w:hanging="360"/>
      </w:pPr>
      <w:rPr>
        <w:rFonts w:ascii="Courier New" w:hAnsi="Courier New" w:cs="Courier New" w:hint="default"/>
      </w:rPr>
    </w:lvl>
    <w:lvl w:ilvl="2" w:tplc="B8D09D74" w:tentative="1">
      <w:start w:val="1"/>
      <w:numFmt w:val="bullet"/>
      <w:lvlText w:val=""/>
      <w:lvlJc w:val="left"/>
      <w:pPr>
        <w:tabs>
          <w:tab w:val="num" w:pos="2160"/>
        </w:tabs>
        <w:ind w:left="2160" w:hanging="360"/>
      </w:pPr>
      <w:rPr>
        <w:rFonts w:ascii="Wingdings" w:hAnsi="Wingdings" w:hint="default"/>
      </w:rPr>
    </w:lvl>
    <w:lvl w:ilvl="3" w:tplc="DD68614E" w:tentative="1">
      <w:start w:val="1"/>
      <w:numFmt w:val="bullet"/>
      <w:lvlText w:val=""/>
      <w:lvlJc w:val="left"/>
      <w:pPr>
        <w:tabs>
          <w:tab w:val="num" w:pos="2880"/>
        </w:tabs>
        <w:ind w:left="2880" w:hanging="360"/>
      </w:pPr>
      <w:rPr>
        <w:rFonts w:ascii="Symbol" w:hAnsi="Symbol" w:hint="default"/>
      </w:rPr>
    </w:lvl>
    <w:lvl w:ilvl="4" w:tplc="7070EDB2" w:tentative="1">
      <w:start w:val="1"/>
      <w:numFmt w:val="bullet"/>
      <w:lvlText w:val="o"/>
      <w:lvlJc w:val="left"/>
      <w:pPr>
        <w:tabs>
          <w:tab w:val="num" w:pos="3600"/>
        </w:tabs>
        <w:ind w:left="3600" w:hanging="360"/>
      </w:pPr>
      <w:rPr>
        <w:rFonts w:ascii="Courier New" w:hAnsi="Courier New" w:cs="Courier New" w:hint="default"/>
      </w:rPr>
    </w:lvl>
    <w:lvl w:ilvl="5" w:tplc="5E902DDE" w:tentative="1">
      <w:start w:val="1"/>
      <w:numFmt w:val="bullet"/>
      <w:lvlText w:val=""/>
      <w:lvlJc w:val="left"/>
      <w:pPr>
        <w:tabs>
          <w:tab w:val="num" w:pos="4320"/>
        </w:tabs>
        <w:ind w:left="4320" w:hanging="360"/>
      </w:pPr>
      <w:rPr>
        <w:rFonts w:ascii="Wingdings" w:hAnsi="Wingdings" w:hint="default"/>
      </w:rPr>
    </w:lvl>
    <w:lvl w:ilvl="6" w:tplc="FD78A092" w:tentative="1">
      <w:start w:val="1"/>
      <w:numFmt w:val="bullet"/>
      <w:lvlText w:val=""/>
      <w:lvlJc w:val="left"/>
      <w:pPr>
        <w:tabs>
          <w:tab w:val="num" w:pos="5040"/>
        </w:tabs>
        <w:ind w:left="5040" w:hanging="360"/>
      </w:pPr>
      <w:rPr>
        <w:rFonts w:ascii="Symbol" w:hAnsi="Symbol" w:hint="default"/>
      </w:rPr>
    </w:lvl>
    <w:lvl w:ilvl="7" w:tplc="903859F2" w:tentative="1">
      <w:start w:val="1"/>
      <w:numFmt w:val="bullet"/>
      <w:lvlText w:val="o"/>
      <w:lvlJc w:val="left"/>
      <w:pPr>
        <w:tabs>
          <w:tab w:val="num" w:pos="5760"/>
        </w:tabs>
        <w:ind w:left="5760" w:hanging="360"/>
      </w:pPr>
      <w:rPr>
        <w:rFonts w:ascii="Courier New" w:hAnsi="Courier New" w:cs="Courier New" w:hint="default"/>
      </w:rPr>
    </w:lvl>
    <w:lvl w:ilvl="8" w:tplc="3334B46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AD05E5"/>
    <w:multiLevelType w:val="hybridMultilevel"/>
    <w:tmpl w:val="AFF491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71046F5"/>
    <w:multiLevelType w:val="hybridMultilevel"/>
    <w:tmpl w:val="C212C29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57753D"/>
    <w:multiLevelType w:val="hybridMultilevel"/>
    <w:tmpl w:val="0608B816"/>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16" w15:restartNumberingAfterBreak="0">
    <w:nsid w:val="373B174B"/>
    <w:multiLevelType w:val="hybridMultilevel"/>
    <w:tmpl w:val="80EEB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614CF4"/>
    <w:multiLevelType w:val="hybridMultilevel"/>
    <w:tmpl w:val="7CDA41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8165DF9"/>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AED4F80"/>
    <w:multiLevelType w:val="hybridMultilevel"/>
    <w:tmpl w:val="481482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BA7A18"/>
    <w:multiLevelType w:val="hybridMultilevel"/>
    <w:tmpl w:val="9558F61C"/>
    <w:lvl w:ilvl="0" w:tplc="3EE8C656">
      <w:start w:val="1"/>
      <w:numFmt w:val="bullet"/>
      <w:lvlText w:val=""/>
      <w:lvlJc w:val="left"/>
      <w:pPr>
        <w:tabs>
          <w:tab w:val="num" w:pos="1494"/>
        </w:tabs>
        <w:ind w:left="1494" w:hanging="360"/>
      </w:pPr>
      <w:rPr>
        <w:rFonts w:ascii="Symbol" w:hAnsi="Symbol" w:hint="default"/>
        <w:color w:val="auto"/>
      </w:rPr>
    </w:lvl>
    <w:lvl w:ilvl="1" w:tplc="04050019" w:tentative="1">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9B704A"/>
    <w:multiLevelType w:val="hybridMultilevel"/>
    <w:tmpl w:val="50D2DF1A"/>
    <w:lvl w:ilvl="0" w:tplc="036222C0">
      <w:start w:val="1"/>
      <w:numFmt w:val="bullet"/>
      <w:lvlText w:val=""/>
      <w:lvlJc w:val="left"/>
      <w:pPr>
        <w:tabs>
          <w:tab w:val="num" w:pos="720"/>
        </w:tabs>
        <w:ind w:left="720" w:hanging="360"/>
      </w:pPr>
      <w:rPr>
        <w:rFonts w:ascii="Symbol" w:hAnsi="Symbol" w:hint="default"/>
        <w:color w:val="auto"/>
      </w:rPr>
    </w:lvl>
    <w:lvl w:ilvl="1" w:tplc="851E3BE2" w:tentative="1">
      <w:start w:val="1"/>
      <w:numFmt w:val="bullet"/>
      <w:lvlText w:val="o"/>
      <w:lvlJc w:val="left"/>
      <w:pPr>
        <w:tabs>
          <w:tab w:val="num" w:pos="1440"/>
        </w:tabs>
        <w:ind w:left="1440" w:hanging="360"/>
      </w:pPr>
      <w:rPr>
        <w:rFonts w:ascii="Courier New" w:hAnsi="Courier New" w:cs="Courier New" w:hint="default"/>
      </w:rPr>
    </w:lvl>
    <w:lvl w:ilvl="2" w:tplc="B0C2AD70" w:tentative="1">
      <w:start w:val="1"/>
      <w:numFmt w:val="bullet"/>
      <w:lvlText w:val=""/>
      <w:lvlJc w:val="left"/>
      <w:pPr>
        <w:tabs>
          <w:tab w:val="num" w:pos="2160"/>
        </w:tabs>
        <w:ind w:left="2160" w:hanging="360"/>
      </w:pPr>
      <w:rPr>
        <w:rFonts w:ascii="Wingdings" w:hAnsi="Wingdings" w:hint="default"/>
      </w:rPr>
    </w:lvl>
    <w:lvl w:ilvl="3" w:tplc="21145126" w:tentative="1">
      <w:start w:val="1"/>
      <w:numFmt w:val="bullet"/>
      <w:lvlText w:val=""/>
      <w:lvlJc w:val="left"/>
      <w:pPr>
        <w:tabs>
          <w:tab w:val="num" w:pos="2880"/>
        </w:tabs>
        <w:ind w:left="2880" w:hanging="360"/>
      </w:pPr>
      <w:rPr>
        <w:rFonts w:ascii="Symbol" w:hAnsi="Symbol" w:hint="default"/>
      </w:rPr>
    </w:lvl>
    <w:lvl w:ilvl="4" w:tplc="70643E56" w:tentative="1">
      <w:start w:val="1"/>
      <w:numFmt w:val="bullet"/>
      <w:lvlText w:val="o"/>
      <w:lvlJc w:val="left"/>
      <w:pPr>
        <w:tabs>
          <w:tab w:val="num" w:pos="3600"/>
        </w:tabs>
        <w:ind w:left="3600" w:hanging="360"/>
      </w:pPr>
      <w:rPr>
        <w:rFonts w:ascii="Courier New" w:hAnsi="Courier New" w:cs="Courier New" w:hint="default"/>
      </w:rPr>
    </w:lvl>
    <w:lvl w:ilvl="5" w:tplc="B20CF5F6" w:tentative="1">
      <w:start w:val="1"/>
      <w:numFmt w:val="bullet"/>
      <w:lvlText w:val=""/>
      <w:lvlJc w:val="left"/>
      <w:pPr>
        <w:tabs>
          <w:tab w:val="num" w:pos="4320"/>
        </w:tabs>
        <w:ind w:left="4320" w:hanging="360"/>
      </w:pPr>
      <w:rPr>
        <w:rFonts w:ascii="Wingdings" w:hAnsi="Wingdings" w:hint="default"/>
      </w:rPr>
    </w:lvl>
    <w:lvl w:ilvl="6" w:tplc="81E82CB2" w:tentative="1">
      <w:start w:val="1"/>
      <w:numFmt w:val="bullet"/>
      <w:lvlText w:val=""/>
      <w:lvlJc w:val="left"/>
      <w:pPr>
        <w:tabs>
          <w:tab w:val="num" w:pos="5040"/>
        </w:tabs>
        <w:ind w:left="5040" w:hanging="360"/>
      </w:pPr>
      <w:rPr>
        <w:rFonts w:ascii="Symbol" w:hAnsi="Symbol" w:hint="default"/>
      </w:rPr>
    </w:lvl>
    <w:lvl w:ilvl="7" w:tplc="EE3AB518" w:tentative="1">
      <w:start w:val="1"/>
      <w:numFmt w:val="bullet"/>
      <w:lvlText w:val="o"/>
      <w:lvlJc w:val="left"/>
      <w:pPr>
        <w:tabs>
          <w:tab w:val="num" w:pos="5760"/>
        </w:tabs>
        <w:ind w:left="5760" w:hanging="360"/>
      </w:pPr>
      <w:rPr>
        <w:rFonts w:ascii="Courier New" w:hAnsi="Courier New" w:cs="Courier New" w:hint="default"/>
      </w:rPr>
    </w:lvl>
    <w:lvl w:ilvl="8" w:tplc="F0E07092"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0E5BFD"/>
    <w:multiLevelType w:val="hybridMultilevel"/>
    <w:tmpl w:val="71623D16"/>
    <w:lvl w:ilvl="0" w:tplc="04050001">
      <w:start w:val="1"/>
      <w:numFmt w:val="bullet"/>
      <w:lvlText w:val=""/>
      <w:lvlJc w:val="left"/>
      <w:pPr>
        <w:ind w:left="1146" w:hanging="360"/>
      </w:pPr>
      <w:rPr>
        <w:rFonts w:ascii="Symbol" w:hAnsi="Symbol" w:hint="default"/>
      </w:rPr>
    </w:lvl>
    <w:lvl w:ilvl="1" w:tplc="04050003">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3" w15:restartNumberingAfterBreak="0">
    <w:nsid w:val="4AAB47B9"/>
    <w:multiLevelType w:val="hybridMultilevel"/>
    <w:tmpl w:val="881ACBB0"/>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24" w15:restartNumberingAfterBreak="0">
    <w:nsid w:val="4C1C02B6"/>
    <w:multiLevelType w:val="hybridMultilevel"/>
    <w:tmpl w:val="5BEE3E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E607CD3"/>
    <w:multiLevelType w:val="multilevel"/>
    <w:tmpl w:val="DC9ABE32"/>
    <w:lvl w:ilvl="0">
      <w:start w:val="1"/>
      <w:numFmt w:val="decimal"/>
      <w:suff w:val="space"/>
      <w:lvlText w:val="%1."/>
      <w:lvlJc w:val="left"/>
      <w:pPr>
        <w:ind w:left="357" w:hanging="360"/>
      </w:pPr>
      <w:rPr>
        <w:rFonts w:hint="default"/>
      </w:rPr>
    </w:lvl>
    <w:lvl w:ilvl="1">
      <w:start w:val="1"/>
      <w:numFmt w:val="decimal"/>
      <w:lvlRestart w:val="0"/>
      <w:suff w:val="space"/>
      <w:lvlText w:val="%1.%2."/>
      <w:lvlJc w:val="left"/>
      <w:pPr>
        <w:ind w:left="0" w:firstLine="0"/>
      </w:pPr>
      <w:rPr>
        <w:rFonts w:hint="default"/>
      </w:rPr>
    </w:lvl>
    <w:lvl w:ilvl="2">
      <w:start w:val="1"/>
      <w:numFmt w:val="decimal"/>
      <w:pStyle w:val="KaTNadpis03"/>
      <w:suff w:val="space"/>
      <w:lvlText w:val="%1.%2.%3."/>
      <w:lvlJc w:val="left"/>
      <w:pPr>
        <w:ind w:left="1221" w:hanging="1224"/>
      </w:pPr>
      <w:rPr>
        <w:rFonts w:hint="default"/>
      </w:rPr>
    </w:lvl>
    <w:lvl w:ilvl="3">
      <w:start w:val="1"/>
      <w:numFmt w:val="decimal"/>
      <w:suff w:val="space"/>
      <w:lvlText w:val="%1.%2.%3.%4."/>
      <w:lvlJc w:val="left"/>
      <w:pPr>
        <w:ind w:left="1725" w:hanging="1728"/>
      </w:pPr>
      <w:rPr>
        <w:rFonts w:hint="default"/>
      </w:rPr>
    </w:lvl>
    <w:lvl w:ilvl="4">
      <w:start w:val="1"/>
      <w:numFmt w:val="decimal"/>
      <w:suff w:val="space"/>
      <w:lvlText w:val="%1.%2.%3.%4.%5."/>
      <w:lvlJc w:val="left"/>
      <w:pPr>
        <w:ind w:left="2229" w:hanging="2232"/>
      </w:pPr>
      <w:rPr>
        <w:rFonts w:hint="default"/>
      </w:rPr>
    </w:lvl>
    <w:lvl w:ilvl="5">
      <w:start w:val="1"/>
      <w:numFmt w:val="decimal"/>
      <w:suff w:val="space"/>
      <w:lvlText w:val="%1.%2.%3.%4.%5.%6."/>
      <w:lvlJc w:val="left"/>
      <w:pPr>
        <w:ind w:left="2733" w:hanging="2733"/>
      </w:pPr>
      <w:rPr>
        <w:rFonts w:hint="default"/>
      </w:rPr>
    </w:lvl>
    <w:lvl w:ilvl="6">
      <w:start w:val="1"/>
      <w:numFmt w:val="decimal"/>
      <w:lvlText w:val="%1.%2.%3.%4.%5.%6.%7."/>
      <w:lvlJc w:val="left"/>
      <w:pPr>
        <w:tabs>
          <w:tab w:val="num" w:pos="395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26" w15:restartNumberingAfterBreak="0">
    <w:nsid w:val="50510134"/>
    <w:multiLevelType w:val="hybridMultilevel"/>
    <w:tmpl w:val="108661E2"/>
    <w:lvl w:ilvl="0" w:tplc="0F72098E">
      <w:start w:val="3"/>
      <w:numFmt w:val="bullet"/>
      <w:lvlText w:val="•"/>
      <w:lvlJc w:val="left"/>
      <w:pPr>
        <w:ind w:left="644" w:hanging="360"/>
      </w:pPr>
      <w:rPr>
        <w:rFonts w:ascii="Times New Roman" w:eastAsia="Times New Roman" w:hAnsi="Times New Roman" w:cs="Times New Roman" w:hint="default"/>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27" w15:restartNumberingAfterBreak="0">
    <w:nsid w:val="50E408E5"/>
    <w:multiLevelType w:val="hybridMultilevel"/>
    <w:tmpl w:val="F992E5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5487191"/>
    <w:multiLevelType w:val="multilevel"/>
    <w:tmpl w:val="D702EBBC"/>
    <w:lvl w:ilvl="0">
      <w:start w:val="1"/>
      <w:numFmt w:val="decimal"/>
      <w:lvlText w:val="B.%1."/>
      <w:lvlJc w:val="left"/>
      <w:pPr>
        <w:tabs>
          <w:tab w:val="num" w:pos="360"/>
        </w:tabs>
        <w:ind w:left="357" w:hanging="357"/>
      </w:pPr>
      <w:rPr>
        <w:rFonts w:hint="default"/>
        <w:b/>
        <w:sz w:val="24"/>
        <w:szCs w:val="32"/>
      </w:rPr>
    </w:lvl>
    <w:lvl w:ilvl="1">
      <w:start w:val="1"/>
      <w:numFmt w:val="decimal"/>
      <w:lvlText w:val="B.2.%2"/>
      <w:lvlJc w:val="left"/>
      <w:pPr>
        <w:tabs>
          <w:tab w:val="num" w:pos="360"/>
        </w:tabs>
        <w:ind w:left="357" w:hanging="357"/>
      </w:pPr>
      <w:rPr>
        <w:rFonts w:hint="default"/>
        <w:color w:val="auto"/>
      </w:rPr>
    </w:lvl>
    <w:lvl w:ilvl="2">
      <w:start w:val="1"/>
      <w:numFmt w:val="decimal"/>
      <w:isLgl/>
      <w:lvlText w:val="%1.%2.%3."/>
      <w:lvlJc w:val="left"/>
      <w:pPr>
        <w:tabs>
          <w:tab w:val="num" w:pos="360"/>
        </w:tabs>
        <w:ind w:left="357" w:hanging="357"/>
      </w:pPr>
      <w:rPr>
        <w:rFonts w:hint="default"/>
        <w:b/>
        <w:i w:val="0"/>
      </w:rPr>
    </w:lvl>
    <w:lvl w:ilvl="3">
      <w:start w:val="1"/>
      <w:numFmt w:val="decimal"/>
      <w:isLgl/>
      <w:lvlText w:val="%1.%2.%3.%4."/>
      <w:lvlJc w:val="left"/>
      <w:pPr>
        <w:tabs>
          <w:tab w:val="num" w:pos="360"/>
        </w:tabs>
        <w:ind w:left="357" w:hanging="357"/>
      </w:pPr>
      <w:rPr>
        <w:rFonts w:hint="default"/>
      </w:rPr>
    </w:lvl>
    <w:lvl w:ilvl="4">
      <w:start w:val="1"/>
      <w:numFmt w:val="decimal"/>
      <w:isLgl/>
      <w:lvlText w:val="%1.%2.%3.%4.%5."/>
      <w:lvlJc w:val="left"/>
      <w:pPr>
        <w:tabs>
          <w:tab w:val="num" w:pos="360"/>
        </w:tabs>
        <w:ind w:left="357" w:hanging="357"/>
      </w:pPr>
      <w:rPr>
        <w:rFonts w:hint="default"/>
      </w:rPr>
    </w:lvl>
    <w:lvl w:ilvl="5">
      <w:start w:val="1"/>
      <w:numFmt w:val="decimal"/>
      <w:isLgl/>
      <w:lvlText w:val="%1.%2.%3.%4.%5.%6."/>
      <w:lvlJc w:val="left"/>
      <w:pPr>
        <w:tabs>
          <w:tab w:val="num" w:pos="360"/>
        </w:tabs>
        <w:ind w:left="357" w:hanging="357"/>
      </w:pPr>
      <w:rPr>
        <w:rFonts w:hint="default"/>
      </w:rPr>
    </w:lvl>
    <w:lvl w:ilvl="6">
      <w:start w:val="1"/>
      <w:numFmt w:val="decimal"/>
      <w:isLgl/>
      <w:lvlText w:val="%1.%2.%3.%4.%5.%6.%7."/>
      <w:lvlJc w:val="left"/>
      <w:pPr>
        <w:tabs>
          <w:tab w:val="num" w:pos="360"/>
        </w:tabs>
        <w:ind w:left="357" w:hanging="357"/>
      </w:pPr>
      <w:rPr>
        <w:rFonts w:hint="default"/>
      </w:rPr>
    </w:lvl>
    <w:lvl w:ilvl="7">
      <w:start w:val="1"/>
      <w:numFmt w:val="decimal"/>
      <w:isLgl/>
      <w:lvlText w:val="%1.%2.%3.%4.%5.%6.%7.%8."/>
      <w:lvlJc w:val="left"/>
      <w:pPr>
        <w:tabs>
          <w:tab w:val="num" w:pos="360"/>
        </w:tabs>
        <w:ind w:left="357" w:hanging="357"/>
      </w:pPr>
      <w:rPr>
        <w:rFonts w:hint="default"/>
      </w:rPr>
    </w:lvl>
    <w:lvl w:ilvl="8">
      <w:start w:val="1"/>
      <w:numFmt w:val="decimal"/>
      <w:isLgl/>
      <w:lvlText w:val="%1.%2.%3.%4.%5.%6.%7.%8.%9."/>
      <w:lvlJc w:val="left"/>
      <w:pPr>
        <w:tabs>
          <w:tab w:val="num" w:pos="360"/>
        </w:tabs>
        <w:ind w:left="357" w:hanging="357"/>
      </w:pPr>
      <w:rPr>
        <w:rFonts w:hint="default"/>
      </w:rPr>
    </w:lvl>
  </w:abstractNum>
  <w:abstractNum w:abstractNumId="29" w15:restartNumberingAfterBreak="0">
    <w:nsid w:val="580A3FB0"/>
    <w:multiLevelType w:val="hybridMultilevel"/>
    <w:tmpl w:val="2B1C5780"/>
    <w:lvl w:ilvl="0" w:tplc="936860B2">
      <w:start w:val="1"/>
      <w:numFmt w:val="bullet"/>
      <w:lvlText w:val=""/>
      <w:lvlJc w:val="left"/>
      <w:pPr>
        <w:tabs>
          <w:tab w:val="num" w:pos="720"/>
        </w:tabs>
        <w:ind w:left="720" w:hanging="360"/>
      </w:pPr>
      <w:rPr>
        <w:rFonts w:ascii="Wingdings" w:hAnsi="Wingdings" w:hint="default"/>
      </w:rPr>
    </w:lvl>
    <w:lvl w:ilvl="1" w:tplc="0C3E274C" w:tentative="1">
      <w:start w:val="1"/>
      <w:numFmt w:val="bullet"/>
      <w:lvlText w:val="o"/>
      <w:lvlJc w:val="left"/>
      <w:pPr>
        <w:tabs>
          <w:tab w:val="num" w:pos="1440"/>
        </w:tabs>
        <w:ind w:left="1440" w:hanging="360"/>
      </w:pPr>
      <w:rPr>
        <w:rFonts w:ascii="Courier New" w:hAnsi="Courier New" w:cs="Courier New" w:hint="default"/>
      </w:rPr>
    </w:lvl>
    <w:lvl w:ilvl="2" w:tplc="03C84FCA" w:tentative="1">
      <w:start w:val="1"/>
      <w:numFmt w:val="bullet"/>
      <w:lvlText w:val=""/>
      <w:lvlJc w:val="left"/>
      <w:pPr>
        <w:tabs>
          <w:tab w:val="num" w:pos="2160"/>
        </w:tabs>
        <w:ind w:left="2160" w:hanging="360"/>
      </w:pPr>
      <w:rPr>
        <w:rFonts w:ascii="Wingdings" w:hAnsi="Wingdings" w:hint="default"/>
      </w:rPr>
    </w:lvl>
    <w:lvl w:ilvl="3" w:tplc="7F2EA6E0" w:tentative="1">
      <w:start w:val="1"/>
      <w:numFmt w:val="bullet"/>
      <w:lvlText w:val=""/>
      <w:lvlJc w:val="left"/>
      <w:pPr>
        <w:tabs>
          <w:tab w:val="num" w:pos="2880"/>
        </w:tabs>
        <w:ind w:left="2880" w:hanging="360"/>
      </w:pPr>
      <w:rPr>
        <w:rFonts w:ascii="Symbol" w:hAnsi="Symbol" w:hint="default"/>
      </w:rPr>
    </w:lvl>
    <w:lvl w:ilvl="4" w:tplc="5B2E755C" w:tentative="1">
      <w:start w:val="1"/>
      <w:numFmt w:val="bullet"/>
      <w:lvlText w:val="o"/>
      <w:lvlJc w:val="left"/>
      <w:pPr>
        <w:tabs>
          <w:tab w:val="num" w:pos="3600"/>
        </w:tabs>
        <w:ind w:left="3600" w:hanging="360"/>
      </w:pPr>
      <w:rPr>
        <w:rFonts w:ascii="Courier New" w:hAnsi="Courier New" w:cs="Courier New" w:hint="default"/>
      </w:rPr>
    </w:lvl>
    <w:lvl w:ilvl="5" w:tplc="C06EF298" w:tentative="1">
      <w:start w:val="1"/>
      <w:numFmt w:val="bullet"/>
      <w:lvlText w:val=""/>
      <w:lvlJc w:val="left"/>
      <w:pPr>
        <w:tabs>
          <w:tab w:val="num" w:pos="4320"/>
        </w:tabs>
        <w:ind w:left="4320" w:hanging="360"/>
      </w:pPr>
      <w:rPr>
        <w:rFonts w:ascii="Wingdings" w:hAnsi="Wingdings" w:hint="default"/>
      </w:rPr>
    </w:lvl>
    <w:lvl w:ilvl="6" w:tplc="3A285D9A" w:tentative="1">
      <w:start w:val="1"/>
      <w:numFmt w:val="bullet"/>
      <w:lvlText w:val=""/>
      <w:lvlJc w:val="left"/>
      <w:pPr>
        <w:tabs>
          <w:tab w:val="num" w:pos="5040"/>
        </w:tabs>
        <w:ind w:left="5040" w:hanging="360"/>
      </w:pPr>
      <w:rPr>
        <w:rFonts w:ascii="Symbol" w:hAnsi="Symbol" w:hint="default"/>
      </w:rPr>
    </w:lvl>
    <w:lvl w:ilvl="7" w:tplc="68D29D4A" w:tentative="1">
      <w:start w:val="1"/>
      <w:numFmt w:val="bullet"/>
      <w:lvlText w:val="o"/>
      <w:lvlJc w:val="left"/>
      <w:pPr>
        <w:tabs>
          <w:tab w:val="num" w:pos="5760"/>
        </w:tabs>
        <w:ind w:left="5760" w:hanging="360"/>
      </w:pPr>
      <w:rPr>
        <w:rFonts w:ascii="Courier New" w:hAnsi="Courier New" w:cs="Courier New" w:hint="default"/>
      </w:rPr>
    </w:lvl>
    <w:lvl w:ilvl="8" w:tplc="9BCEC88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4E0A96"/>
    <w:multiLevelType w:val="hybridMultilevel"/>
    <w:tmpl w:val="86362E76"/>
    <w:lvl w:ilvl="0" w:tplc="0FBE4C46">
      <w:start w:val="1"/>
      <w:numFmt w:val="bullet"/>
      <w:lvlText w:val=""/>
      <w:lvlJc w:val="left"/>
      <w:pPr>
        <w:tabs>
          <w:tab w:val="num" w:pos="720"/>
        </w:tabs>
        <w:ind w:left="720" w:hanging="360"/>
      </w:pPr>
      <w:rPr>
        <w:rFonts w:ascii="Wingdings" w:hAnsi="Wingdings" w:hint="default"/>
      </w:rPr>
    </w:lvl>
    <w:lvl w:ilvl="1" w:tplc="A53A1B84" w:tentative="1">
      <w:start w:val="1"/>
      <w:numFmt w:val="bullet"/>
      <w:lvlText w:val="o"/>
      <w:lvlJc w:val="left"/>
      <w:pPr>
        <w:tabs>
          <w:tab w:val="num" w:pos="1440"/>
        </w:tabs>
        <w:ind w:left="1440" w:hanging="360"/>
      </w:pPr>
      <w:rPr>
        <w:rFonts w:ascii="Courier New" w:hAnsi="Courier New" w:cs="Courier New" w:hint="default"/>
      </w:rPr>
    </w:lvl>
    <w:lvl w:ilvl="2" w:tplc="F0EEA35A" w:tentative="1">
      <w:start w:val="1"/>
      <w:numFmt w:val="bullet"/>
      <w:lvlText w:val=""/>
      <w:lvlJc w:val="left"/>
      <w:pPr>
        <w:tabs>
          <w:tab w:val="num" w:pos="2160"/>
        </w:tabs>
        <w:ind w:left="2160" w:hanging="360"/>
      </w:pPr>
      <w:rPr>
        <w:rFonts w:ascii="Wingdings" w:hAnsi="Wingdings" w:hint="default"/>
      </w:rPr>
    </w:lvl>
    <w:lvl w:ilvl="3" w:tplc="4330EE94" w:tentative="1">
      <w:start w:val="1"/>
      <w:numFmt w:val="bullet"/>
      <w:lvlText w:val=""/>
      <w:lvlJc w:val="left"/>
      <w:pPr>
        <w:tabs>
          <w:tab w:val="num" w:pos="2880"/>
        </w:tabs>
        <w:ind w:left="2880" w:hanging="360"/>
      </w:pPr>
      <w:rPr>
        <w:rFonts w:ascii="Symbol" w:hAnsi="Symbol" w:hint="default"/>
      </w:rPr>
    </w:lvl>
    <w:lvl w:ilvl="4" w:tplc="2244F792" w:tentative="1">
      <w:start w:val="1"/>
      <w:numFmt w:val="bullet"/>
      <w:lvlText w:val="o"/>
      <w:lvlJc w:val="left"/>
      <w:pPr>
        <w:tabs>
          <w:tab w:val="num" w:pos="3600"/>
        </w:tabs>
        <w:ind w:left="3600" w:hanging="360"/>
      </w:pPr>
      <w:rPr>
        <w:rFonts w:ascii="Courier New" w:hAnsi="Courier New" w:cs="Courier New" w:hint="default"/>
      </w:rPr>
    </w:lvl>
    <w:lvl w:ilvl="5" w:tplc="4B8A7BD2" w:tentative="1">
      <w:start w:val="1"/>
      <w:numFmt w:val="bullet"/>
      <w:lvlText w:val=""/>
      <w:lvlJc w:val="left"/>
      <w:pPr>
        <w:tabs>
          <w:tab w:val="num" w:pos="4320"/>
        </w:tabs>
        <w:ind w:left="4320" w:hanging="360"/>
      </w:pPr>
      <w:rPr>
        <w:rFonts w:ascii="Wingdings" w:hAnsi="Wingdings" w:hint="default"/>
      </w:rPr>
    </w:lvl>
    <w:lvl w:ilvl="6" w:tplc="8416AA5E" w:tentative="1">
      <w:start w:val="1"/>
      <w:numFmt w:val="bullet"/>
      <w:lvlText w:val=""/>
      <w:lvlJc w:val="left"/>
      <w:pPr>
        <w:tabs>
          <w:tab w:val="num" w:pos="5040"/>
        </w:tabs>
        <w:ind w:left="5040" w:hanging="360"/>
      </w:pPr>
      <w:rPr>
        <w:rFonts w:ascii="Symbol" w:hAnsi="Symbol" w:hint="default"/>
      </w:rPr>
    </w:lvl>
    <w:lvl w:ilvl="7" w:tplc="6ADA94C8" w:tentative="1">
      <w:start w:val="1"/>
      <w:numFmt w:val="bullet"/>
      <w:lvlText w:val="o"/>
      <w:lvlJc w:val="left"/>
      <w:pPr>
        <w:tabs>
          <w:tab w:val="num" w:pos="5760"/>
        </w:tabs>
        <w:ind w:left="5760" w:hanging="360"/>
      </w:pPr>
      <w:rPr>
        <w:rFonts w:ascii="Courier New" w:hAnsi="Courier New" w:cs="Courier New" w:hint="default"/>
      </w:rPr>
    </w:lvl>
    <w:lvl w:ilvl="8" w:tplc="24CAB85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E453E04"/>
    <w:multiLevelType w:val="multilevel"/>
    <w:tmpl w:val="64C67A8E"/>
    <w:lvl w:ilvl="0">
      <w:start w:val="1"/>
      <w:numFmt w:val="upperLetter"/>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ascii="Arial" w:hAnsi="Arial" w:hint="default"/>
        <w:b w:val="0"/>
        <w:i w:val="0"/>
        <w:sz w:val="24"/>
      </w:rPr>
    </w:lvl>
    <w:lvl w:ilvl="5">
      <w:start w:val="1"/>
      <w:numFmt w:val="decimal"/>
      <w:lvlText w:val="%1.%2.%3.%4.%5.%6"/>
      <w:lvlJc w:val="left"/>
      <w:pPr>
        <w:tabs>
          <w:tab w:val="num" w:pos="1418"/>
        </w:tabs>
        <w:ind w:left="1418" w:hanging="1418"/>
      </w:pPr>
      <w:rPr>
        <w:rFonts w:hint="default"/>
      </w:rPr>
    </w:lvl>
    <w:lvl w:ilvl="6">
      <w:start w:val="1"/>
      <w:numFmt w:val="upperLetter"/>
      <w:lvlText w:val="%7"/>
      <w:lvlJc w:val="left"/>
      <w:pPr>
        <w:tabs>
          <w:tab w:val="num" w:pos="1440"/>
        </w:tabs>
        <w:ind w:left="1440" w:hanging="1440"/>
      </w:pPr>
      <w:rPr>
        <w:rFonts w:hint="default"/>
      </w:rPr>
    </w:lvl>
    <w:lvl w:ilvl="7">
      <w:start w:val="1"/>
      <w:numFmt w:val="upperLetter"/>
      <w:pStyle w:val="Nadpis7"/>
      <w:lvlText w:val="%8"/>
      <w:lvlJc w:val="left"/>
      <w:pPr>
        <w:tabs>
          <w:tab w:val="num" w:pos="360"/>
        </w:tabs>
        <w:ind w:left="0" w:firstLine="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66436CB7"/>
    <w:multiLevelType w:val="hybridMultilevel"/>
    <w:tmpl w:val="F3C8C724"/>
    <w:lvl w:ilvl="0" w:tplc="04050005">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7A90953"/>
    <w:multiLevelType w:val="multilevel"/>
    <w:tmpl w:val="B248103A"/>
    <w:lvl w:ilvl="0">
      <w:start w:val="1"/>
      <w:numFmt w:val="upperLetter"/>
      <w:pStyle w:val="Nadpis0"/>
      <w:lvlText w:val="%1."/>
      <w:lvlJc w:val="left"/>
      <w:pPr>
        <w:tabs>
          <w:tab w:val="num" w:pos="432"/>
        </w:tabs>
        <w:ind w:left="340" w:hanging="340"/>
      </w:pPr>
      <w:rPr>
        <w:rFonts w:hint="default"/>
      </w:rPr>
    </w:lvl>
    <w:lvl w:ilvl="1">
      <w:start w:val="1"/>
      <w:numFmt w:val="decimal"/>
      <w:pStyle w:val="Nadpis1"/>
      <w:lvlText w:val="%1.%2"/>
      <w:lvlJc w:val="left"/>
      <w:pPr>
        <w:tabs>
          <w:tab w:val="num" w:pos="432"/>
        </w:tabs>
        <w:ind w:left="340" w:hanging="227"/>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2"/>
      <w:lvlText w:val="%1.%2.%3"/>
      <w:lvlJc w:val="left"/>
      <w:pPr>
        <w:tabs>
          <w:tab w:val="num" w:pos="432"/>
        </w:tabs>
        <w:ind w:left="624" w:hanging="39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Nadpis3"/>
      <w:lvlText w:val="%1.%2.%3.%4"/>
      <w:lvlJc w:val="left"/>
      <w:pPr>
        <w:tabs>
          <w:tab w:val="num" w:pos="432"/>
        </w:tabs>
        <w:ind w:left="0" w:firstLine="397"/>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4"/>
      <w:lvlText w:val="%1.%2.%3.%4.%5"/>
      <w:lvlJc w:val="left"/>
      <w:pPr>
        <w:tabs>
          <w:tab w:val="num" w:pos="432"/>
        </w:tabs>
        <w:ind w:left="0" w:firstLine="340"/>
      </w:pPr>
      <w:rPr>
        <w:rFonts w:hint="default"/>
      </w:rPr>
    </w:lvl>
    <w:lvl w:ilvl="5">
      <w:start w:val="1"/>
      <w:numFmt w:val="decimal"/>
      <w:pStyle w:val="Nadpis5"/>
      <w:lvlText w:val="%1.%2.%3.%4.%5.%6"/>
      <w:lvlJc w:val="left"/>
      <w:pPr>
        <w:tabs>
          <w:tab w:val="num" w:pos="432"/>
        </w:tabs>
        <w:ind w:left="0" w:firstLine="340"/>
      </w:pPr>
      <w:rPr>
        <w:rFonts w:hint="default"/>
      </w:rPr>
    </w:lvl>
    <w:lvl w:ilvl="6">
      <w:start w:val="1"/>
      <w:numFmt w:val="decimal"/>
      <w:pStyle w:val="Nadpis6"/>
      <w:lvlText w:val="%1.%2.%3.%4.%5.%6.%7"/>
      <w:lvlJc w:val="left"/>
      <w:pPr>
        <w:tabs>
          <w:tab w:val="num" w:pos="432"/>
        </w:tabs>
        <w:ind w:left="0" w:firstLine="340"/>
      </w:pPr>
      <w:rPr>
        <w:rFonts w:hint="default"/>
      </w:rPr>
    </w:lvl>
    <w:lvl w:ilvl="7">
      <w:start w:val="1"/>
      <w:numFmt w:val="decimal"/>
      <w:lvlText w:val="%1.%2.%3.%4.%5.%6.%7.%8"/>
      <w:lvlJc w:val="left"/>
      <w:pPr>
        <w:tabs>
          <w:tab w:val="num" w:pos="432"/>
        </w:tabs>
        <w:ind w:left="0" w:firstLine="340"/>
      </w:pPr>
      <w:rPr>
        <w:rFonts w:hint="default"/>
      </w:rPr>
    </w:lvl>
    <w:lvl w:ilvl="8">
      <w:start w:val="1"/>
      <w:numFmt w:val="decimal"/>
      <w:lvlText w:val="%1.%2.%3.%4.%5.%6.%7.%8.%9"/>
      <w:lvlJc w:val="left"/>
      <w:pPr>
        <w:tabs>
          <w:tab w:val="num" w:pos="432"/>
        </w:tabs>
        <w:ind w:left="0" w:firstLine="340"/>
      </w:pPr>
      <w:rPr>
        <w:rFonts w:hint="default"/>
      </w:rPr>
    </w:lvl>
  </w:abstractNum>
  <w:abstractNum w:abstractNumId="34" w15:restartNumberingAfterBreak="0">
    <w:nsid w:val="6C4D1888"/>
    <w:multiLevelType w:val="singleLevel"/>
    <w:tmpl w:val="CEA885C6"/>
    <w:lvl w:ilvl="0">
      <w:start w:val="12"/>
      <w:numFmt w:val="bullet"/>
      <w:lvlText w:val="-"/>
      <w:lvlJc w:val="left"/>
      <w:pPr>
        <w:tabs>
          <w:tab w:val="num" w:pos="360"/>
        </w:tabs>
        <w:ind w:left="360" w:hanging="360"/>
      </w:pPr>
      <w:rPr>
        <w:rFonts w:hint="default"/>
      </w:rPr>
    </w:lvl>
  </w:abstractNum>
  <w:abstractNum w:abstractNumId="35" w15:restartNumberingAfterBreak="0">
    <w:nsid w:val="6F19583B"/>
    <w:multiLevelType w:val="singleLevel"/>
    <w:tmpl w:val="A8C65CF0"/>
    <w:lvl w:ilvl="0">
      <w:start w:val="1"/>
      <w:numFmt w:val="bullet"/>
      <w:pStyle w:val="odrky"/>
      <w:lvlText w:val=""/>
      <w:lvlJc w:val="left"/>
      <w:pPr>
        <w:tabs>
          <w:tab w:val="num" w:pos="644"/>
        </w:tabs>
        <w:ind w:left="624" w:hanging="340"/>
      </w:pPr>
      <w:rPr>
        <w:rFonts w:ascii="Symbol" w:hAnsi="Symbol" w:hint="default"/>
      </w:rPr>
    </w:lvl>
  </w:abstractNum>
  <w:abstractNum w:abstractNumId="36" w15:restartNumberingAfterBreak="0">
    <w:nsid w:val="73251CD2"/>
    <w:multiLevelType w:val="hybridMultilevel"/>
    <w:tmpl w:val="D8CA6FE4"/>
    <w:lvl w:ilvl="0" w:tplc="499EBB4E">
      <w:start w:val="1"/>
      <w:numFmt w:val="bullet"/>
      <w:pStyle w:val="N10-Specodrka1"/>
      <w:lvlText w:val=""/>
      <w:lvlJc w:val="left"/>
      <w:pPr>
        <w:tabs>
          <w:tab w:val="num" w:pos="284"/>
        </w:tabs>
        <w:ind w:left="1276" w:hanging="284"/>
      </w:pPr>
      <w:rPr>
        <w:rFonts w:ascii="Symbol" w:hAnsi="Symbol" w:hint="default"/>
        <w:color w:val="auto"/>
      </w:rPr>
    </w:lvl>
    <w:lvl w:ilvl="1" w:tplc="31FE3AB4">
      <w:start w:val="1"/>
      <w:numFmt w:val="bullet"/>
      <w:lvlText w:val="o"/>
      <w:lvlJc w:val="left"/>
      <w:pPr>
        <w:tabs>
          <w:tab w:val="num" w:pos="1440"/>
        </w:tabs>
        <w:ind w:left="1440" w:hanging="360"/>
      </w:pPr>
      <w:rPr>
        <w:rFonts w:ascii="Courier New" w:hAnsi="Courier New" w:hint="default"/>
      </w:rPr>
    </w:lvl>
    <w:lvl w:ilvl="2" w:tplc="53A440C8" w:tentative="1">
      <w:start w:val="1"/>
      <w:numFmt w:val="bullet"/>
      <w:lvlText w:val=""/>
      <w:lvlJc w:val="left"/>
      <w:pPr>
        <w:tabs>
          <w:tab w:val="num" w:pos="2160"/>
        </w:tabs>
        <w:ind w:left="2160" w:hanging="360"/>
      </w:pPr>
      <w:rPr>
        <w:rFonts w:ascii="Wingdings" w:hAnsi="Wingdings" w:hint="default"/>
      </w:rPr>
    </w:lvl>
    <w:lvl w:ilvl="3" w:tplc="912E37B4" w:tentative="1">
      <w:start w:val="1"/>
      <w:numFmt w:val="bullet"/>
      <w:lvlText w:val=""/>
      <w:lvlJc w:val="left"/>
      <w:pPr>
        <w:tabs>
          <w:tab w:val="num" w:pos="2880"/>
        </w:tabs>
        <w:ind w:left="2880" w:hanging="360"/>
      </w:pPr>
      <w:rPr>
        <w:rFonts w:ascii="Symbol" w:hAnsi="Symbol" w:hint="default"/>
      </w:rPr>
    </w:lvl>
    <w:lvl w:ilvl="4" w:tplc="3C8E702A" w:tentative="1">
      <w:start w:val="1"/>
      <w:numFmt w:val="bullet"/>
      <w:lvlText w:val="o"/>
      <w:lvlJc w:val="left"/>
      <w:pPr>
        <w:tabs>
          <w:tab w:val="num" w:pos="3600"/>
        </w:tabs>
        <w:ind w:left="3600" w:hanging="360"/>
      </w:pPr>
      <w:rPr>
        <w:rFonts w:ascii="Courier New" w:hAnsi="Courier New" w:hint="default"/>
      </w:rPr>
    </w:lvl>
    <w:lvl w:ilvl="5" w:tplc="742EA50C" w:tentative="1">
      <w:start w:val="1"/>
      <w:numFmt w:val="bullet"/>
      <w:lvlText w:val=""/>
      <w:lvlJc w:val="left"/>
      <w:pPr>
        <w:tabs>
          <w:tab w:val="num" w:pos="4320"/>
        </w:tabs>
        <w:ind w:left="4320" w:hanging="360"/>
      </w:pPr>
      <w:rPr>
        <w:rFonts w:ascii="Wingdings" w:hAnsi="Wingdings" w:hint="default"/>
      </w:rPr>
    </w:lvl>
    <w:lvl w:ilvl="6" w:tplc="535C5314" w:tentative="1">
      <w:start w:val="1"/>
      <w:numFmt w:val="bullet"/>
      <w:lvlText w:val=""/>
      <w:lvlJc w:val="left"/>
      <w:pPr>
        <w:tabs>
          <w:tab w:val="num" w:pos="5040"/>
        </w:tabs>
        <w:ind w:left="5040" w:hanging="360"/>
      </w:pPr>
      <w:rPr>
        <w:rFonts w:ascii="Symbol" w:hAnsi="Symbol" w:hint="default"/>
      </w:rPr>
    </w:lvl>
    <w:lvl w:ilvl="7" w:tplc="B40CDC88" w:tentative="1">
      <w:start w:val="1"/>
      <w:numFmt w:val="bullet"/>
      <w:lvlText w:val="o"/>
      <w:lvlJc w:val="left"/>
      <w:pPr>
        <w:tabs>
          <w:tab w:val="num" w:pos="5760"/>
        </w:tabs>
        <w:ind w:left="5760" w:hanging="360"/>
      </w:pPr>
      <w:rPr>
        <w:rFonts w:ascii="Courier New" w:hAnsi="Courier New" w:hint="default"/>
      </w:rPr>
    </w:lvl>
    <w:lvl w:ilvl="8" w:tplc="CF2C497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4CE44A4"/>
    <w:multiLevelType w:val="hybridMultilevel"/>
    <w:tmpl w:val="F740F2E6"/>
    <w:lvl w:ilvl="0" w:tplc="9E607AC2">
      <w:start w:val="12"/>
      <w:numFmt w:val="bullet"/>
      <w:lvlText w:val="-"/>
      <w:lvlJc w:val="left"/>
      <w:pPr>
        <w:ind w:left="1080" w:hanging="360"/>
      </w:pPr>
      <w:rPr>
        <w:rFonts w:hint="default"/>
      </w:rPr>
    </w:lvl>
    <w:lvl w:ilvl="1" w:tplc="00E81864">
      <w:start w:val="1"/>
      <w:numFmt w:val="bullet"/>
      <w:lvlText w:val="o"/>
      <w:lvlJc w:val="left"/>
      <w:pPr>
        <w:ind w:left="1800" w:hanging="360"/>
      </w:pPr>
      <w:rPr>
        <w:rFonts w:ascii="Courier New" w:hAnsi="Courier New" w:cs="Courier New" w:hint="default"/>
      </w:rPr>
    </w:lvl>
    <w:lvl w:ilvl="2" w:tplc="FBC66B24">
      <w:start w:val="1"/>
      <w:numFmt w:val="bullet"/>
      <w:lvlText w:val=""/>
      <w:lvlJc w:val="left"/>
      <w:pPr>
        <w:ind w:left="2520" w:hanging="360"/>
      </w:pPr>
      <w:rPr>
        <w:rFonts w:ascii="Wingdings" w:hAnsi="Wingdings" w:hint="default"/>
      </w:rPr>
    </w:lvl>
    <w:lvl w:ilvl="3" w:tplc="CA6C4CDE">
      <w:start w:val="1"/>
      <w:numFmt w:val="bullet"/>
      <w:lvlText w:val=""/>
      <w:lvlJc w:val="left"/>
      <w:pPr>
        <w:ind w:left="3240" w:hanging="360"/>
      </w:pPr>
      <w:rPr>
        <w:rFonts w:ascii="Symbol" w:hAnsi="Symbol" w:hint="default"/>
      </w:rPr>
    </w:lvl>
    <w:lvl w:ilvl="4" w:tplc="6FD23CA0">
      <w:start w:val="1"/>
      <w:numFmt w:val="bullet"/>
      <w:lvlText w:val="o"/>
      <w:lvlJc w:val="left"/>
      <w:pPr>
        <w:ind w:left="3960" w:hanging="360"/>
      </w:pPr>
      <w:rPr>
        <w:rFonts w:ascii="Courier New" w:hAnsi="Courier New" w:cs="Courier New" w:hint="default"/>
      </w:rPr>
    </w:lvl>
    <w:lvl w:ilvl="5" w:tplc="58E0F1E2">
      <w:start w:val="1"/>
      <w:numFmt w:val="bullet"/>
      <w:lvlText w:val=""/>
      <w:lvlJc w:val="left"/>
      <w:pPr>
        <w:ind w:left="4680" w:hanging="360"/>
      </w:pPr>
      <w:rPr>
        <w:rFonts w:ascii="Wingdings" w:hAnsi="Wingdings" w:hint="default"/>
      </w:rPr>
    </w:lvl>
    <w:lvl w:ilvl="6" w:tplc="1FD0F2BE">
      <w:start w:val="1"/>
      <w:numFmt w:val="bullet"/>
      <w:lvlText w:val=""/>
      <w:lvlJc w:val="left"/>
      <w:pPr>
        <w:ind w:left="5400" w:hanging="360"/>
      </w:pPr>
      <w:rPr>
        <w:rFonts w:ascii="Symbol" w:hAnsi="Symbol" w:hint="default"/>
      </w:rPr>
    </w:lvl>
    <w:lvl w:ilvl="7" w:tplc="2916A2B6" w:tentative="1">
      <w:start w:val="1"/>
      <w:numFmt w:val="bullet"/>
      <w:lvlText w:val="o"/>
      <w:lvlJc w:val="left"/>
      <w:pPr>
        <w:ind w:left="6120" w:hanging="360"/>
      </w:pPr>
      <w:rPr>
        <w:rFonts w:ascii="Courier New" w:hAnsi="Courier New" w:cs="Courier New" w:hint="default"/>
      </w:rPr>
    </w:lvl>
    <w:lvl w:ilvl="8" w:tplc="A184E284" w:tentative="1">
      <w:start w:val="1"/>
      <w:numFmt w:val="bullet"/>
      <w:lvlText w:val=""/>
      <w:lvlJc w:val="left"/>
      <w:pPr>
        <w:ind w:left="6840" w:hanging="360"/>
      </w:pPr>
      <w:rPr>
        <w:rFonts w:ascii="Wingdings" w:hAnsi="Wingdings" w:hint="default"/>
      </w:rPr>
    </w:lvl>
  </w:abstractNum>
  <w:abstractNum w:abstractNumId="38" w15:restartNumberingAfterBreak="0">
    <w:nsid w:val="773C1772"/>
    <w:multiLevelType w:val="hybridMultilevel"/>
    <w:tmpl w:val="4FCCD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8B04ACC"/>
    <w:multiLevelType w:val="singleLevel"/>
    <w:tmpl w:val="04050001"/>
    <w:lvl w:ilvl="0">
      <w:start w:val="1"/>
      <w:numFmt w:val="bullet"/>
      <w:lvlText w:val=""/>
      <w:lvlJc w:val="left"/>
      <w:pPr>
        <w:ind w:left="720" w:hanging="360"/>
      </w:pPr>
      <w:rPr>
        <w:rFonts w:ascii="Symbol" w:hAnsi="Symbol" w:hint="default"/>
      </w:rPr>
    </w:lvl>
  </w:abstractNum>
  <w:abstractNum w:abstractNumId="40" w15:restartNumberingAfterBreak="0">
    <w:nsid w:val="7943406A"/>
    <w:multiLevelType w:val="hybridMultilevel"/>
    <w:tmpl w:val="C2ACF6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52456109">
    <w:abstractNumId w:val="33"/>
  </w:num>
  <w:num w:numId="2" w16cid:durableId="1134256853">
    <w:abstractNumId w:val="31"/>
  </w:num>
  <w:num w:numId="3" w16cid:durableId="311370053">
    <w:abstractNumId w:val="20"/>
  </w:num>
  <w:num w:numId="4" w16cid:durableId="1031497123">
    <w:abstractNumId w:val="11"/>
  </w:num>
  <w:num w:numId="5" w16cid:durableId="386076332">
    <w:abstractNumId w:val="25"/>
  </w:num>
  <w:num w:numId="6" w16cid:durableId="570774350">
    <w:abstractNumId w:val="37"/>
  </w:num>
  <w:num w:numId="7" w16cid:durableId="1515681754">
    <w:abstractNumId w:val="34"/>
  </w:num>
  <w:num w:numId="8" w16cid:durableId="1268268687">
    <w:abstractNumId w:val="21"/>
  </w:num>
  <w:num w:numId="9" w16cid:durableId="2132165766">
    <w:abstractNumId w:val="12"/>
  </w:num>
  <w:num w:numId="10" w16cid:durableId="154032393">
    <w:abstractNumId w:val="18"/>
  </w:num>
  <w:num w:numId="11" w16cid:durableId="1024598462">
    <w:abstractNumId w:val="10"/>
  </w:num>
  <w:num w:numId="12" w16cid:durableId="746733910">
    <w:abstractNumId w:val="29"/>
  </w:num>
  <w:num w:numId="13" w16cid:durableId="15082458">
    <w:abstractNumId w:val="30"/>
  </w:num>
  <w:num w:numId="14" w16cid:durableId="1256789818">
    <w:abstractNumId w:val="3"/>
  </w:num>
  <w:num w:numId="15" w16cid:durableId="1235897544">
    <w:abstractNumId w:val="32"/>
  </w:num>
  <w:num w:numId="16" w16cid:durableId="872115538">
    <w:abstractNumId w:val="0"/>
    <w:lvlOverride w:ilvl="0">
      <w:lvl w:ilvl="0">
        <w:start w:val="1"/>
        <w:numFmt w:val="bullet"/>
        <w:lvlText w:val=""/>
        <w:legacy w:legacy="1" w:legacySpace="0" w:legacyIndent="360"/>
        <w:lvlJc w:val="left"/>
        <w:pPr>
          <w:ind w:left="720" w:hanging="360"/>
        </w:pPr>
        <w:rPr>
          <w:rFonts w:ascii="Symbol" w:hAnsi="Symbol" w:hint="default"/>
        </w:rPr>
      </w:lvl>
    </w:lvlOverride>
  </w:num>
  <w:num w:numId="17" w16cid:durableId="23602448">
    <w:abstractNumId w:val="8"/>
  </w:num>
  <w:num w:numId="18" w16cid:durableId="237058569">
    <w:abstractNumId w:val="1"/>
  </w:num>
  <w:num w:numId="19" w16cid:durableId="1169950523">
    <w:abstractNumId w:val="9"/>
  </w:num>
  <w:num w:numId="20" w16cid:durableId="1306007672">
    <w:abstractNumId w:val="28"/>
  </w:num>
  <w:num w:numId="21" w16cid:durableId="318272902">
    <w:abstractNumId w:val="13"/>
  </w:num>
  <w:num w:numId="22" w16cid:durableId="1897204615">
    <w:abstractNumId w:val="38"/>
  </w:num>
  <w:num w:numId="23" w16cid:durableId="1935941474">
    <w:abstractNumId w:val="5"/>
  </w:num>
  <w:num w:numId="24" w16cid:durableId="1509756154">
    <w:abstractNumId w:val="2"/>
  </w:num>
  <w:num w:numId="25" w16cid:durableId="1440442672">
    <w:abstractNumId w:val="16"/>
  </w:num>
  <w:num w:numId="26" w16cid:durableId="1734155041">
    <w:abstractNumId w:val="14"/>
  </w:num>
  <w:num w:numId="27" w16cid:durableId="309213545">
    <w:abstractNumId w:val="7"/>
  </w:num>
  <w:num w:numId="28" w16cid:durableId="1986547373">
    <w:abstractNumId w:val="39"/>
  </w:num>
  <w:num w:numId="29" w16cid:durableId="181940281">
    <w:abstractNumId w:val="19"/>
  </w:num>
  <w:num w:numId="30" w16cid:durableId="182080616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81405622">
    <w:abstractNumId w:val="24"/>
  </w:num>
  <w:num w:numId="32" w16cid:durableId="615794655">
    <w:abstractNumId w:val="17"/>
  </w:num>
  <w:num w:numId="33" w16cid:durableId="1889880535">
    <w:abstractNumId w:val="4"/>
  </w:num>
  <w:num w:numId="34" w16cid:durableId="874388498">
    <w:abstractNumId w:val="22"/>
  </w:num>
  <w:num w:numId="35" w16cid:durableId="111874179">
    <w:abstractNumId w:val="33"/>
  </w:num>
  <w:num w:numId="36" w16cid:durableId="409431437">
    <w:abstractNumId w:val="40"/>
  </w:num>
  <w:num w:numId="37" w16cid:durableId="836456559">
    <w:abstractNumId w:val="36"/>
  </w:num>
  <w:num w:numId="38" w16cid:durableId="27861193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84303300">
    <w:abstractNumId w:val="15"/>
  </w:num>
  <w:num w:numId="40" w16cid:durableId="1991051860">
    <w:abstractNumId w:val="6"/>
  </w:num>
  <w:num w:numId="41" w16cid:durableId="1858156285">
    <w:abstractNumId w:val="23"/>
  </w:num>
  <w:num w:numId="42" w16cid:durableId="673653947">
    <w:abstractNumId w:val="27"/>
  </w:num>
  <w:num w:numId="43" w16cid:durableId="318775848">
    <w:abstractNumId w:val="26"/>
  </w:num>
  <w:num w:numId="44" w16cid:durableId="854076302">
    <w:abstractNumId w:val="35"/>
  </w:num>
  <w:num w:numId="45" w16cid:durableId="86679958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98956777">
    <w:abstractNumId w:val="33"/>
  </w:num>
  <w:num w:numId="47" w16cid:durableId="1781759858">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15E"/>
    <w:rsid w:val="000007EB"/>
    <w:rsid w:val="00000CA5"/>
    <w:rsid w:val="00001DB4"/>
    <w:rsid w:val="00002357"/>
    <w:rsid w:val="0000526C"/>
    <w:rsid w:val="000059E7"/>
    <w:rsid w:val="00006593"/>
    <w:rsid w:val="00007D52"/>
    <w:rsid w:val="00013FD2"/>
    <w:rsid w:val="00017290"/>
    <w:rsid w:val="00021481"/>
    <w:rsid w:val="00023EEE"/>
    <w:rsid w:val="000262F4"/>
    <w:rsid w:val="000268A1"/>
    <w:rsid w:val="00026CC3"/>
    <w:rsid w:val="00032886"/>
    <w:rsid w:val="000359CB"/>
    <w:rsid w:val="00035B18"/>
    <w:rsid w:val="00037C83"/>
    <w:rsid w:val="00040A73"/>
    <w:rsid w:val="00043F33"/>
    <w:rsid w:val="00045A08"/>
    <w:rsid w:val="00051283"/>
    <w:rsid w:val="00053F72"/>
    <w:rsid w:val="000569BA"/>
    <w:rsid w:val="000676C1"/>
    <w:rsid w:val="0007335F"/>
    <w:rsid w:val="00085F54"/>
    <w:rsid w:val="00087047"/>
    <w:rsid w:val="00092126"/>
    <w:rsid w:val="00096581"/>
    <w:rsid w:val="000973B1"/>
    <w:rsid w:val="000A162C"/>
    <w:rsid w:val="000A4897"/>
    <w:rsid w:val="000A61FA"/>
    <w:rsid w:val="000B0745"/>
    <w:rsid w:val="000B283C"/>
    <w:rsid w:val="000B35F1"/>
    <w:rsid w:val="000B6FED"/>
    <w:rsid w:val="000B7F48"/>
    <w:rsid w:val="000C703B"/>
    <w:rsid w:val="000D0081"/>
    <w:rsid w:val="000D010B"/>
    <w:rsid w:val="000D19EB"/>
    <w:rsid w:val="000D1DC9"/>
    <w:rsid w:val="000D2F28"/>
    <w:rsid w:val="000D48F7"/>
    <w:rsid w:val="000D4E76"/>
    <w:rsid w:val="000D5C2D"/>
    <w:rsid w:val="000E1728"/>
    <w:rsid w:val="000F4F8F"/>
    <w:rsid w:val="001020AF"/>
    <w:rsid w:val="001037B3"/>
    <w:rsid w:val="00113DD0"/>
    <w:rsid w:val="00114855"/>
    <w:rsid w:val="001204EC"/>
    <w:rsid w:val="00121627"/>
    <w:rsid w:val="00121FB2"/>
    <w:rsid w:val="0012215E"/>
    <w:rsid w:val="00122931"/>
    <w:rsid w:val="00122E4C"/>
    <w:rsid w:val="001267F3"/>
    <w:rsid w:val="00126B3A"/>
    <w:rsid w:val="00144A1E"/>
    <w:rsid w:val="00144E06"/>
    <w:rsid w:val="001464B0"/>
    <w:rsid w:val="00146635"/>
    <w:rsid w:val="00157A23"/>
    <w:rsid w:val="00160B80"/>
    <w:rsid w:val="00161250"/>
    <w:rsid w:val="001635F7"/>
    <w:rsid w:val="0016736C"/>
    <w:rsid w:val="00171FEE"/>
    <w:rsid w:val="00172D9B"/>
    <w:rsid w:val="00174DB9"/>
    <w:rsid w:val="00175586"/>
    <w:rsid w:val="00176141"/>
    <w:rsid w:val="00182DA5"/>
    <w:rsid w:val="001834BE"/>
    <w:rsid w:val="001834EB"/>
    <w:rsid w:val="001843B5"/>
    <w:rsid w:val="00184C70"/>
    <w:rsid w:val="00185C84"/>
    <w:rsid w:val="00185F24"/>
    <w:rsid w:val="001870D9"/>
    <w:rsid w:val="0018718F"/>
    <w:rsid w:val="001928D3"/>
    <w:rsid w:val="001A5C9E"/>
    <w:rsid w:val="001B0843"/>
    <w:rsid w:val="001B4242"/>
    <w:rsid w:val="001C0DF0"/>
    <w:rsid w:val="001C2741"/>
    <w:rsid w:val="001C2FA0"/>
    <w:rsid w:val="001C4F36"/>
    <w:rsid w:val="001C7853"/>
    <w:rsid w:val="001D1449"/>
    <w:rsid w:val="001D2092"/>
    <w:rsid w:val="001D4D4C"/>
    <w:rsid w:val="001D5584"/>
    <w:rsid w:val="001D72EF"/>
    <w:rsid w:val="001D7626"/>
    <w:rsid w:val="001E73B5"/>
    <w:rsid w:val="001F2CD9"/>
    <w:rsid w:val="002021DC"/>
    <w:rsid w:val="00214E46"/>
    <w:rsid w:val="00215F30"/>
    <w:rsid w:val="002168DF"/>
    <w:rsid w:val="002227D5"/>
    <w:rsid w:val="00227600"/>
    <w:rsid w:val="002303F9"/>
    <w:rsid w:val="00234862"/>
    <w:rsid w:val="0024430B"/>
    <w:rsid w:val="0024481B"/>
    <w:rsid w:val="002450B0"/>
    <w:rsid w:val="0024520E"/>
    <w:rsid w:val="0024587B"/>
    <w:rsid w:val="00247931"/>
    <w:rsid w:val="00254568"/>
    <w:rsid w:val="002619AE"/>
    <w:rsid w:val="00266F49"/>
    <w:rsid w:val="00267FA1"/>
    <w:rsid w:val="002737B9"/>
    <w:rsid w:val="00281A8B"/>
    <w:rsid w:val="0028457E"/>
    <w:rsid w:val="00285B6F"/>
    <w:rsid w:val="00286ED6"/>
    <w:rsid w:val="00287629"/>
    <w:rsid w:val="00291ACC"/>
    <w:rsid w:val="002B1B40"/>
    <w:rsid w:val="002B4C69"/>
    <w:rsid w:val="002B5492"/>
    <w:rsid w:val="002B5FA6"/>
    <w:rsid w:val="002B669D"/>
    <w:rsid w:val="002B6E52"/>
    <w:rsid w:val="002C34EC"/>
    <w:rsid w:val="002C41F1"/>
    <w:rsid w:val="002C5246"/>
    <w:rsid w:val="002C745F"/>
    <w:rsid w:val="002D1672"/>
    <w:rsid w:val="002D3800"/>
    <w:rsid w:val="002E321A"/>
    <w:rsid w:val="002E6145"/>
    <w:rsid w:val="002E6385"/>
    <w:rsid w:val="002F57C1"/>
    <w:rsid w:val="002F6B5E"/>
    <w:rsid w:val="002F6FB7"/>
    <w:rsid w:val="002F7EAE"/>
    <w:rsid w:val="002F7F5D"/>
    <w:rsid w:val="0030102A"/>
    <w:rsid w:val="00303FBD"/>
    <w:rsid w:val="00304A5B"/>
    <w:rsid w:val="00306107"/>
    <w:rsid w:val="003067E1"/>
    <w:rsid w:val="00312344"/>
    <w:rsid w:val="00315A9A"/>
    <w:rsid w:val="00316F6D"/>
    <w:rsid w:val="00320110"/>
    <w:rsid w:val="00326A67"/>
    <w:rsid w:val="003277C6"/>
    <w:rsid w:val="003326EC"/>
    <w:rsid w:val="00332856"/>
    <w:rsid w:val="00332FAF"/>
    <w:rsid w:val="00333857"/>
    <w:rsid w:val="00341A40"/>
    <w:rsid w:val="00343F6C"/>
    <w:rsid w:val="003475A9"/>
    <w:rsid w:val="00354664"/>
    <w:rsid w:val="003560AE"/>
    <w:rsid w:val="00360356"/>
    <w:rsid w:val="0036738D"/>
    <w:rsid w:val="00373FC5"/>
    <w:rsid w:val="0037491B"/>
    <w:rsid w:val="00374B83"/>
    <w:rsid w:val="00375AE6"/>
    <w:rsid w:val="00380173"/>
    <w:rsid w:val="00382978"/>
    <w:rsid w:val="0038708C"/>
    <w:rsid w:val="00393A7D"/>
    <w:rsid w:val="003A20A4"/>
    <w:rsid w:val="003A51C3"/>
    <w:rsid w:val="003A7375"/>
    <w:rsid w:val="003A7924"/>
    <w:rsid w:val="003B0F45"/>
    <w:rsid w:val="003B4174"/>
    <w:rsid w:val="003B643B"/>
    <w:rsid w:val="003C2EC4"/>
    <w:rsid w:val="003D756B"/>
    <w:rsid w:val="003E4E0C"/>
    <w:rsid w:val="003E572F"/>
    <w:rsid w:val="003E6C60"/>
    <w:rsid w:val="003F4638"/>
    <w:rsid w:val="003F4E26"/>
    <w:rsid w:val="003F7D3A"/>
    <w:rsid w:val="0040317E"/>
    <w:rsid w:val="004032A7"/>
    <w:rsid w:val="00406F63"/>
    <w:rsid w:val="00407070"/>
    <w:rsid w:val="0041255C"/>
    <w:rsid w:val="00414F6F"/>
    <w:rsid w:val="004153D8"/>
    <w:rsid w:val="004178E5"/>
    <w:rsid w:val="00420289"/>
    <w:rsid w:val="00420F57"/>
    <w:rsid w:val="00430346"/>
    <w:rsid w:val="00433782"/>
    <w:rsid w:val="00434A1E"/>
    <w:rsid w:val="00434C2E"/>
    <w:rsid w:val="00435109"/>
    <w:rsid w:val="0043616F"/>
    <w:rsid w:val="00437C21"/>
    <w:rsid w:val="00440291"/>
    <w:rsid w:val="00442310"/>
    <w:rsid w:val="00450BAB"/>
    <w:rsid w:val="004545E0"/>
    <w:rsid w:val="00456815"/>
    <w:rsid w:val="00456925"/>
    <w:rsid w:val="00456EBD"/>
    <w:rsid w:val="00460509"/>
    <w:rsid w:val="00461909"/>
    <w:rsid w:val="0046266D"/>
    <w:rsid w:val="00463E22"/>
    <w:rsid w:val="0046593D"/>
    <w:rsid w:val="00473C52"/>
    <w:rsid w:val="00473DEE"/>
    <w:rsid w:val="00474173"/>
    <w:rsid w:val="00475752"/>
    <w:rsid w:val="004759DD"/>
    <w:rsid w:val="00476643"/>
    <w:rsid w:val="004912C6"/>
    <w:rsid w:val="004916A0"/>
    <w:rsid w:val="00491B94"/>
    <w:rsid w:val="00495A58"/>
    <w:rsid w:val="004965E8"/>
    <w:rsid w:val="004A2D2C"/>
    <w:rsid w:val="004A3894"/>
    <w:rsid w:val="004A4486"/>
    <w:rsid w:val="004A6BEB"/>
    <w:rsid w:val="004B0A80"/>
    <w:rsid w:val="004B3B5E"/>
    <w:rsid w:val="004B7A5F"/>
    <w:rsid w:val="004C0A4D"/>
    <w:rsid w:val="004C1CA5"/>
    <w:rsid w:val="004C1F38"/>
    <w:rsid w:val="004C5D7A"/>
    <w:rsid w:val="004D072E"/>
    <w:rsid w:val="004D26ED"/>
    <w:rsid w:val="004D5C14"/>
    <w:rsid w:val="004D5CEC"/>
    <w:rsid w:val="004D63D8"/>
    <w:rsid w:val="004E0953"/>
    <w:rsid w:val="004E0D89"/>
    <w:rsid w:val="004E4832"/>
    <w:rsid w:val="004E6D86"/>
    <w:rsid w:val="004F149D"/>
    <w:rsid w:val="004F18D8"/>
    <w:rsid w:val="004F3601"/>
    <w:rsid w:val="004F6DCB"/>
    <w:rsid w:val="00500C9F"/>
    <w:rsid w:val="00501749"/>
    <w:rsid w:val="00501EEC"/>
    <w:rsid w:val="0050219A"/>
    <w:rsid w:val="00502D00"/>
    <w:rsid w:val="0050343E"/>
    <w:rsid w:val="00510780"/>
    <w:rsid w:val="00511947"/>
    <w:rsid w:val="00516D20"/>
    <w:rsid w:val="00521469"/>
    <w:rsid w:val="00526417"/>
    <w:rsid w:val="00530CEE"/>
    <w:rsid w:val="00531EBC"/>
    <w:rsid w:val="00534060"/>
    <w:rsid w:val="005350A4"/>
    <w:rsid w:val="00535FD2"/>
    <w:rsid w:val="00546465"/>
    <w:rsid w:val="00547075"/>
    <w:rsid w:val="005473D3"/>
    <w:rsid w:val="00547C88"/>
    <w:rsid w:val="00573DCE"/>
    <w:rsid w:val="00576BDB"/>
    <w:rsid w:val="00577444"/>
    <w:rsid w:val="005803DA"/>
    <w:rsid w:val="0058659B"/>
    <w:rsid w:val="0059065A"/>
    <w:rsid w:val="00590EC0"/>
    <w:rsid w:val="005930EB"/>
    <w:rsid w:val="0059329D"/>
    <w:rsid w:val="005A42FF"/>
    <w:rsid w:val="005A4F4F"/>
    <w:rsid w:val="005B00BE"/>
    <w:rsid w:val="005C055C"/>
    <w:rsid w:val="005C5243"/>
    <w:rsid w:val="005C559C"/>
    <w:rsid w:val="005C5CE9"/>
    <w:rsid w:val="005C6ECC"/>
    <w:rsid w:val="005D1BC5"/>
    <w:rsid w:val="005D4F39"/>
    <w:rsid w:val="005E013A"/>
    <w:rsid w:val="005E050B"/>
    <w:rsid w:val="005E2118"/>
    <w:rsid w:val="005E70A9"/>
    <w:rsid w:val="00601D21"/>
    <w:rsid w:val="0060666A"/>
    <w:rsid w:val="0060790A"/>
    <w:rsid w:val="00607CAF"/>
    <w:rsid w:val="0061282A"/>
    <w:rsid w:val="00613358"/>
    <w:rsid w:val="00622D4A"/>
    <w:rsid w:val="00626F41"/>
    <w:rsid w:val="006309AC"/>
    <w:rsid w:val="00632D9A"/>
    <w:rsid w:val="00643BFE"/>
    <w:rsid w:val="00643EA2"/>
    <w:rsid w:val="00644755"/>
    <w:rsid w:val="00645AB1"/>
    <w:rsid w:val="006461C8"/>
    <w:rsid w:val="00646BC9"/>
    <w:rsid w:val="00651FE4"/>
    <w:rsid w:val="0066265E"/>
    <w:rsid w:val="0066351C"/>
    <w:rsid w:val="00663F53"/>
    <w:rsid w:val="00665179"/>
    <w:rsid w:val="00672A88"/>
    <w:rsid w:val="00677D4A"/>
    <w:rsid w:val="00683CE6"/>
    <w:rsid w:val="006844EB"/>
    <w:rsid w:val="00684BFD"/>
    <w:rsid w:val="00692031"/>
    <w:rsid w:val="00696689"/>
    <w:rsid w:val="00696F90"/>
    <w:rsid w:val="006A1367"/>
    <w:rsid w:val="006A6C81"/>
    <w:rsid w:val="006B7DA4"/>
    <w:rsid w:val="006C3252"/>
    <w:rsid w:val="006C7B70"/>
    <w:rsid w:val="006D0D2D"/>
    <w:rsid w:val="006D17CC"/>
    <w:rsid w:val="006D1C77"/>
    <w:rsid w:val="006E115D"/>
    <w:rsid w:val="006E6267"/>
    <w:rsid w:val="006F1B91"/>
    <w:rsid w:val="006F3423"/>
    <w:rsid w:val="006F472D"/>
    <w:rsid w:val="006F58D6"/>
    <w:rsid w:val="0071156B"/>
    <w:rsid w:val="007118BB"/>
    <w:rsid w:val="00713253"/>
    <w:rsid w:val="00713B99"/>
    <w:rsid w:val="00716E53"/>
    <w:rsid w:val="00716F5A"/>
    <w:rsid w:val="00717B02"/>
    <w:rsid w:val="00724B21"/>
    <w:rsid w:val="0073054D"/>
    <w:rsid w:val="007343F0"/>
    <w:rsid w:val="0073658C"/>
    <w:rsid w:val="00737E58"/>
    <w:rsid w:val="00742164"/>
    <w:rsid w:val="007438E5"/>
    <w:rsid w:val="00744FD6"/>
    <w:rsid w:val="00747923"/>
    <w:rsid w:val="00747DD3"/>
    <w:rsid w:val="00750C7E"/>
    <w:rsid w:val="007554B7"/>
    <w:rsid w:val="0076209F"/>
    <w:rsid w:val="007651A0"/>
    <w:rsid w:val="00770737"/>
    <w:rsid w:val="00774EAC"/>
    <w:rsid w:val="00782C33"/>
    <w:rsid w:val="00786A0B"/>
    <w:rsid w:val="00793BB8"/>
    <w:rsid w:val="00797527"/>
    <w:rsid w:val="007A0F04"/>
    <w:rsid w:val="007A330D"/>
    <w:rsid w:val="007A3E2D"/>
    <w:rsid w:val="007A4ADB"/>
    <w:rsid w:val="007B0608"/>
    <w:rsid w:val="007B3938"/>
    <w:rsid w:val="007B48A8"/>
    <w:rsid w:val="007C21EC"/>
    <w:rsid w:val="007C4CFB"/>
    <w:rsid w:val="007C4EE0"/>
    <w:rsid w:val="007C6873"/>
    <w:rsid w:val="007D0C1E"/>
    <w:rsid w:val="007D2D05"/>
    <w:rsid w:val="007D3695"/>
    <w:rsid w:val="007D3807"/>
    <w:rsid w:val="007E0AD1"/>
    <w:rsid w:val="007E4C15"/>
    <w:rsid w:val="007F1BA8"/>
    <w:rsid w:val="007F3371"/>
    <w:rsid w:val="007F7371"/>
    <w:rsid w:val="00800872"/>
    <w:rsid w:val="0081165B"/>
    <w:rsid w:val="008251B6"/>
    <w:rsid w:val="0082573F"/>
    <w:rsid w:val="008312A0"/>
    <w:rsid w:val="00833184"/>
    <w:rsid w:val="00836FB8"/>
    <w:rsid w:val="00840340"/>
    <w:rsid w:val="00840B12"/>
    <w:rsid w:val="00841608"/>
    <w:rsid w:val="008417FD"/>
    <w:rsid w:val="0084345E"/>
    <w:rsid w:val="00843BFC"/>
    <w:rsid w:val="00850DEA"/>
    <w:rsid w:val="008510FE"/>
    <w:rsid w:val="008512AB"/>
    <w:rsid w:val="0085200A"/>
    <w:rsid w:val="0085419C"/>
    <w:rsid w:val="008569FC"/>
    <w:rsid w:val="00864053"/>
    <w:rsid w:val="0086553C"/>
    <w:rsid w:val="008662C5"/>
    <w:rsid w:val="00873A9A"/>
    <w:rsid w:val="0087463A"/>
    <w:rsid w:val="00874CD4"/>
    <w:rsid w:val="00876F78"/>
    <w:rsid w:val="00877B9F"/>
    <w:rsid w:val="00881FDE"/>
    <w:rsid w:val="0088743D"/>
    <w:rsid w:val="00890ABD"/>
    <w:rsid w:val="00892E2C"/>
    <w:rsid w:val="008A23C4"/>
    <w:rsid w:val="008A261D"/>
    <w:rsid w:val="008B117D"/>
    <w:rsid w:val="008B40CF"/>
    <w:rsid w:val="008B5C20"/>
    <w:rsid w:val="008B7213"/>
    <w:rsid w:val="008C29AB"/>
    <w:rsid w:val="008C38C0"/>
    <w:rsid w:val="008C400A"/>
    <w:rsid w:val="008C42DF"/>
    <w:rsid w:val="008D46BA"/>
    <w:rsid w:val="008D4BE2"/>
    <w:rsid w:val="008D5073"/>
    <w:rsid w:val="008D5851"/>
    <w:rsid w:val="008E2768"/>
    <w:rsid w:val="008E29FF"/>
    <w:rsid w:val="008F27BA"/>
    <w:rsid w:val="008F5F6E"/>
    <w:rsid w:val="008F7C4E"/>
    <w:rsid w:val="0090012E"/>
    <w:rsid w:val="009066FA"/>
    <w:rsid w:val="00907F37"/>
    <w:rsid w:val="00921D48"/>
    <w:rsid w:val="00923284"/>
    <w:rsid w:val="00927403"/>
    <w:rsid w:val="00927AD6"/>
    <w:rsid w:val="00934861"/>
    <w:rsid w:val="00940A92"/>
    <w:rsid w:val="00945F72"/>
    <w:rsid w:val="0095518B"/>
    <w:rsid w:val="00962B7D"/>
    <w:rsid w:val="0097504A"/>
    <w:rsid w:val="00976311"/>
    <w:rsid w:val="009769A4"/>
    <w:rsid w:val="00980A69"/>
    <w:rsid w:val="00981574"/>
    <w:rsid w:val="00982E4E"/>
    <w:rsid w:val="00982F21"/>
    <w:rsid w:val="00984C3F"/>
    <w:rsid w:val="009851ED"/>
    <w:rsid w:val="00990B8C"/>
    <w:rsid w:val="00995D1F"/>
    <w:rsid w:val="009A0267"/>
    <w:rsid w:val="009A2CBC"/>
    <w:rsid w:val="009A6874"/>
    <w:rsid w:val="009B1501"/>
    <w:rsid w:val="009B4FD1"/>
    <w:rsid w:val="009B62CE"/>
    <w:rsid w:val="009C286A"/>
    <w:rsid w:val="009C7047"/>
    <w:rsid w:val="009D11C2"/>
    <w:rsid w:val="009D2E36"/>
    <w:rsid w:val="009D51A0"/>
    <w:rsid w:val="009E1351"/>
    <w:rsid w:val="009E7017"/>
    <w:rsid w:val="009E7551"/>
    <w:rsid w:val="009F0FAD"/>
    <w:rsid w:val="009F3BF4"/>
    <w:rsid w:val="00A014AC"/>
    <w:rsid w:val="00A031FF"/>
    <w:rsid w:val="00A14341"/>
    <w:rsid w:val="00A14DED"/>
    <w:rsid w:val="00A15348"/>
    <w:rsid w:val="00A22A74"/>
    <w:rsid w:val="00A2508A"/>
    <w:rsid w:val="00A26DE6"/>
    <w:rsid w:val="00A3048B"/>
    <w:rsid w:val="00A329EB"/>
    <w:rsid w:val="00A376E3"/>
    <w:rsid w:val="00A40CFC"/>
    <w:rsid w:val="00A42978"/>
    <w:rsid w:val="00A43CA4"/>
    <w:rsid w:val="00A45DF0"/>
    <w:rsid w:val="00A4660C"/>
    <w:rsid w:val="00A52019"/>
    <w:rsid w:val="00A5539A"/>
    <w:rsid w:val="00A55400"/>
    <w:rsid w:val="00A5558C"/>
    <w:rsid w:val="00A63A6B"/>
    <w:rsid w:val="00A63E0A"/>
    <w:rsid w:val="00A72459"/>
    <w:rsid w:val="00A74107"/>
    <w:rsid w:val="00A80AC1"/>
    <w:rsid w:val="00A860F4"/>
    <w:rsid w:val="00A8763B"/>
    <w:rsid w:val="00A87C79"/>
    <w:rsid w:val="00A90C7D"/>
    <w:rsid w:val="00A95AED"/>
    <w:rsid w:val="00AA420C"/>
    <w:rsid w:val="00AA5B2E"/>
    <w:rsid w:val="00AB269E"/>
    <w:rsid w:val="00AB2E5C"/>
    <w:rsid w:val="00AB4C75"/>
    <w:rsid w:val="00AB5FC3"/>
    <w:rsid w:val="00AB6E13"/>
    <w:rsid w:val="00AC3CA8"/>
    <w:rsid w:val="00AC7E8F"/>
    <w:rsid w:val="00AD34A4"/>
    <w:rsid w:val="00AD650C"/>
    <w:rsid w:val="00AE1F88"/>
    <w:rsid w:val="00AE56E8"/>
    <w:rsid w:val="00AF0BBF"/>
    <w:rsid w:val="00AF3BD2"/>
    <w:rsid w:val="00AF6991"/>
    <w:rsid w:val="00AF7B5A"/>
    <w:rsid w:val="00B01359"/>
    <w:rsid w:val="00B016F6"/>
    <w:rsid w:val="00B0763A"/>
    <w:rsid w:val="00B138A4"/>
    <w:rsid w:val="00B24427"/>
    <w:rsid w:val="00B2540E"/>
    <w:rsid w:val="00B25C0F"/>
    <w:rsid w:val="00B30160"/>
    <w:rsid w:val="00B30941"/>
    <w:rsid w:val="00B33783"/>
    <w:rsid w:val="00B3672A"/>
    <w:rsid w:val="00B36BD3"/>
    <w:rsid w:val="00B44D4D"/>
    <w:rsid w:val="00B45BE2"/>
    <w:rsid w:val="00B47647"/>
    <w:rsid w:val="00B54657"/>
    <w:rsid w:val="00B54E96"/>
    <w:rsid w:val="00B56314"/>
    <w:rsid w:val="00B57423"/>
    <w:rsid w:val="00B61FC8"/>
    <w:rsid w:val="00B640E2"/>
    <w:rsid w:val="00B66473"/>
    <w:rsid w:val="00B6651F"/>
    <w:rsid w:val="00B71EEC"/>
    <w:rsid w:val="00B72A66"/>
    <w:rsid w:val="00B81F21"/>
    <w:rsid w:val="00B82762"/>
    <w:rsid w:val="00B84219"/>
    <w:rsid w:val="00B8427D"/>
    <w:rsid w:val="00B87E43"/>
    <w:rsid w:val="00B921F8"/>
    <w:rsid w:val="00B922E9"/>
    <w:rsid w:val="00BA7301"/>
    <w:rsid w:val="00BA7720"/>
    <w:rsid w:val="00BA7806"/>
    <w:rsid w:val="00BB0EBA"/>
    <w:rsid w:val="00BB38E8"/>
    <w:rsid w:val="00BB4FAA"/>
    <w:rsid w:val="00BB743B"/>
    <w:rsid w:val="00BB7768"/>
    <w:rsid w:val="00BC24C2"/>
    <w:rsid w:val="00BC68E8"/>
    <w:rsid w:val="00BE114B"/>
    <w:rsid w:val="00BE1192"/>
    <w:rsid w:val="00BE2A69"/>
    <w:rsid w:val="00BE6A62"/>
    <w:rsid w:val="00BE6B1B"/>
    <w:rsid w:val="00BF483D"/>
    <w:rsid w:val="00C00D18"/>
    <w:rsid w:val="00C03583"/>
    <w:rsid w:val="00C102EF"/>
    <w:rsid w:val="00C12D65"/>
    <w:rsid w:val="00C1416B"/>
    <w:rsid w:val="00C15280"/>
    <w:rsid w:val="00C173F2"/>
    <w:rsid w:val="00C2218C"/>
    <w:rsid w:val="00C23BE3"/>
    <w:rsid w:val="00C2598D"/>
    <w:rsid w:val="00C304A4"/>
    <w:rsid w:val="00C316F9"/>
    <w:rsid w:val="00C31DDB"/>
    <w:rsid w:val="00C41239"/>
    <w:rsid w:val="00C434BF"/>
    <w:rsid w:val="00C55242"/>
    <w:rsid w:val="00C56DEA"/>
    <w:rsid w:val="00C63B46"/>
    <w:rsid w:val="00C7108B"/>
    <w:rsid w:val="00C76173"/>
    <w:rsid w:val="00C772B5"/>
    <w:rsid w:val="00C77B85"/>
    <w:rsid w:val="00C77E41"/>
    <w:rsid w:val="00C817D3"/>
    <w:rsid w:val="00C85D30"/>
    <w:rsid w:val="00C86C7E"/>
    <w:rsid w:val="00C9050B"/>
    <w:rsid w:val="00C90C11"/>
    <w:rsid w:val="00C92CB2"/>
    <w:rsid w:val="00CA2E90"/>
    <w:rsid w:val="00CB2B07"/>
    <w:rsid w:val="00CB42B1"/>
    <w:rsid w:val="00CC1817"/>
    <w:rsid w:val="00CC1DDF"/>
    <w:rsid w:val="00CC51F1"/>
    <w:rsid w:val="00CD2B84"/>
    <w:rsid w:val="00CD4155"/>
    <w:rsid w:val="00CD5A6B"/>
    <w:rsid w:val="00CD5EAE"/>
    <w:rsid w:val="00CE01A7"/>
    <w:rsid w:val="00CE1EFE"/>
    <w:rsid w:val="00CE200E"/>
    <w:rsid w:val="00CE3A3F"/>
    <w:rsid w:val="00CE3EC9"/>
    <w:rsid w:val="00CE425E"/>
    <w:rsid w:val="00CE74BD"/>
    <w:rsid w:val="00CF0C7F"/>
    <w:rsid w:val="00CF1D8B"/>
    <w:rsid w:val="00CF2C50"/>
    <w:rsid w:val="00D10304"/>
    <w:rsid w:val="00D104ED"/>
    <w:rsid w:val="00D10A0B"/>
    <w:rsid w:val="00D16234"/>
    <w:rsid w:val="00D162F3"/>
    <w:rsid w:val="00D258E9"/>
    <w:rsid w:val="00D26025"/>
    <w:rsid w:val="00D3284A"/>
    <w:rsid w:val="00D33214"/>
    <w:rsid w:val="00D3329E"/>
    <w:rsid w:val="00D348F0"/>
    <w:rsid w:val="00D34BFD"/>
    <w:rsid w:val="00D40EFB"/>
    <w:rsid w:val="00D42E69"/>
    <w:rsid w:val="00D441C4"/>
    <w:rsid w:val="00D510C6"/>
    <w:rsid w:val="00D51F41"/>
    <w:rsid w:val="00D54B13"/>
    <w:rsid w:val="00D61CDF"/>
    <w:rsid w:val="00D659C8"/>
    <w:rsid w:val="00D70700"/>
    <w:rsid w:val="00D71BA4"/>
    <w:rsid w:val="00D73F06"/>
    <w:rsid w:val="00D74FF7"/>
    <w:rsid w:val="00D75069"/>
    <w:rsid w:val="00D753B9"/>
    <w:rsid w:val="00D7568D"/>
    <w:rsid w:val="00D806D2"/>
    <w:rsid w:val="00D82619"/>
    <w:rsid w:val="00D83B6C"/>
    <w:rsid w:val="00D926B3"/>
    <w:rsid w:val="00D92A65"/>
    <w:rsid w:val="00D96BC7"/>
    <w:rsid w:val="00DA76D3"/>
    <w:rsid w:val="00DA7FAA"/>
    <w:rsid w:val="00DB1096"/>
    <w:rsid w:val="00DB33AA"/>
    <w:rsid w:val="00DC29FF"/>
    <w:rsid w:val="00DC4D99"/>
    <w:rsid w:val="00DC7266"/>
    <w:rsid w:val="00DD6FF8"/>
    <w:rsid w:val="00DE2423"/>
    <w:rsid w:val="00DE279B"/>
    <w:rsid w:val="00DE35B7"/>
    <w:rsid w:val="00DE3E12"/>
    <w:rsid w:val="00DE69F6"/>
    <w:rsid w:val="00DF0AE3"/>
    <w:rsid w:val="00DF54A4"/>
    <w:rsid w:val="00DF5CF4"/>
    <w:rsid w:val="00E0564C"/>
    <w:rsid w:val="00E0640D"/>
    <w:rsid w:val="00E113BC"/>
    <w:rsid w:val="00E15AD0"/>
    <w:rsid w:val="00E160A7"/>
    <w:rsid w:val="00E161C4"/>
    <w:rsid w:val="00E16613"/>
    <w:rsid w:val="00E20645"/>
    <w:rsid w:val="00E2256F"/>
    <w:rsid w:val="00E32613"/>
    <w:rsid w:val="00E32DF3"/>
    <w:rsid w:val="00E33365"/>
    <w:rsid w:val="00E36E84"/>
    <w:rsid w:val="00E45843"/>
    <w:rsid w:val="00E45E44"/>
    <w:rsid w:val="00E47342"/>
    <w:rsid w:val="00E477C7"/>
    <w:rsid w:val="00E51CCE"/>
    <w:rsid w:val="00E528F3"/>
    <w:rsid w:val="00E645B7"/>
    <w:rsid w:val="00E70CE1"/>
    <w:rsid w:val="00E75221"/>
    <w:rsid w:val="00E8175F"/>
    <w:rsid w:val="00E84512"/>
    <w:rsid w:val="00E84967"/>
    <w:rsid w:val="00E86810"/>
    <w:rsid w:val="00E95E12"/>
    <w:rsid w:val="00EA1BA9"/>
    <w:rsid w:val="00EA34A6"/>
    <w:rsid w:val="00EB0634"/>
    <w:rsid w:val="00EB4E6A"/>
    <w:rsid w:val="00EB5E52"/>
    <w:rsid w:val="00EB7022"/>
    <w:rsid w:val="00EC357C"/>
    <w:rsid w:val="00EC5C82"/>
    <w:rsid w:val="00ED1186"/>
    <w:rsid w:val="00ED1F32"/>
    <w:rsid w:val="00ED2C88"/>
    <w:rsid w:val="00ED7764"/>
    <w:rsid w:val="00EE5DCF"/>
    <w:rsid w:val="00EE7063"/>
    <w:rsid w:val="00EF148C"/>
    <w:rsid w:val="00EF3D94"/>
    <w:rsid w:val="00EF5011"/>
    <w:rsid w:val="00F0021C"/>
    <w:rsid w:val="00F0060F"/>
    <w:rsid w:val="00F00CD0"/>
    <w:rsid w:val="00F02F7B"/>
    <w:rsid w:val="00F11651"/>
    <w:rsid w:val="00F128AB"/>
    <w:rsid w:val="00F17550"/>
    <w:rsid w:val="00F24B5A"/>
    <w:rsid w:val="00F25EFB"/>
    <w:rsid w:val="00F25F58"/>
    <w:rsid w:val="00F27DDB"/>
    <w:rsid w:val="00F325A8"/>
    <w:rsid w:val="00F347B8"/>
    <w:rsid w:val="00F37DDA"/>
    <w:rsid w:val="00F37E79"/>
    <w:rsid w:val="00F40D36"/>
    <w:rsid w:val="00F41234"/>
    <w:rsid w:val="00F46620"/>
    <w:rsid w:val="00F50AD6"/>
    <w:rsid w:val="00F576CE"/>
    <w:rsid w:val="00F612BD"/>
    <w:rsid w:val="00F61478"/>
    <w:rsid w:val="00F6274F"/>
    <w:rsid w:val="00F67033"/>
    <w:rsid w:val="00F673C4"/>
    <w:rsid w:val="00F67A84"/>
    <w:rsid w:val="00F83737"/>
    <w:rsid w:val="00F85E56"/>
    <w:rsid w:val="00F8740D"/>
    <w:rsid w:val="00F93804"/>
    <w:rsid w:val="00F93FCF"/>
    <w:rsid w:val="00F944A5"/>
    <w:rsid w:val="00FA597E"/>
    <w:rsid w:val="00FA72F9"/>
    <w:rsid w:val="00FB27BA"/>
    <w:rsid w:val="00FB753A"/>
    <w:rsid w:val="00FC14DC"/>
    <w:rsid w:val="00FC42E8"/>
    <w:rsid w:val="00FD090E"/>
    <w:rsid w:val="00FD264F"/>
    <w:rsid w:val="00FD502B"/>
    <w:rsid w:val="00FD6ED6"/>
    <w:rsid w:val="00FE29A4"/>
    <w:rsid w:val="00FF1E62"/>
    <w:rsid w:val="00FF43A0"/>
    <w:rsid w:val="00FF59D2"/>
    <w:rsid w:val="00FF5DD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D51E4C"/>
  <w15:docId w15:val="{DBCD4A4B-CFDE-491E-8C01-2936FCF90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next w:val="Zkladntext"/>
    <w:qFormat/>
    <w:rsid w:val="00DA76D3"/>
    <w:pPr>
      <w:spacing w:after="0" w:line="240" w:lineRule="auto"/>
      <w:jc w:val="both"/>
    </w:pPr>
    <w:rPr>
      <w:rFonts w:ascii="Arial" w:eastAsia="Times New Roman" w:hAnsi="Arial" w:cs="Times New Roman"/>
      <w:szCs w:val="20"/>
      <w:lang w:eastAsia="cs-CZ"/>
    </w:rPr>
  </w:style>
  <w:style w:type="paragraph" w:styleId="Nadpis1">
    <w:name w:val="heading 1"/>
    <w:basedOn w:val="Normln"/>
    <w:next w:val="Zkladntext"/>
    <w:link w:val="Nadpis1Char"/>
    <w:qFormat/>
    <w:rsid w:val="0012215E"/>
    <w:pPr>
      <w:keepNext/>
      <w:numPr>
        <w:ilvl w:val="1"/>
        <w:numId w:val="1"/>
      </w:numPr>
      <w:spacing w:before="600" w:after="120"/>
      <w:outlineLvl w:val="0"/>
    </w:pPr>
    <w:rPr>
      <w:b/>
      <w:caps/>
      <w:sz w:val="28"/>
    </w:rPr>
  </w:style>
  <w:style w:type="paragraph" w:styleId="Nadpis2">
    <w:name w:val="heading 2"/>
    <w:basedOn w:val="Normln"/>
    <w:next w:val="Zkladntext"/>
    <w:link w:val="Nadpis2Char"/>
    <w:qFormat/>
    <w:rsid w:val="001D2092"/>
    <w:pPr>
      <w:numPr>
        <w:ilvl w:val="2"/>
        <w:numId w:val="1"/>
      </w:numPr>
      <w:spacing w:before="480" w:after="120"/>
      <w:outlineLvl w:val="1"/>
    </w:pPr>
    <w:rPr>
      <w:b/>
      <w:u w:val="single"/>
    </w:rPr>
  </w:style>
  <w:style w:type="paragraph" w:styleId="Nadpis3">
    <w:name w:val="heading 3"/>
    <w:basedOn w:val="Normln"/>
    <w:next w:val="Zkladntext"/>
    <w:link w:val="Nadpis3Char"/>
    <w:qFormat/>
    <w:rsid w:val="0066351C"/>
    <w:pPr>
      <w:numPr>
        <w:ilvl w:val="3"/>
        <w:numId w:val="1"/>
      </w:numPr>
      <w:tabs>
        <w:tab w:val="left" w:pos="992"/>
      </w:tabs>
      <w:spacing w:before="360" w:after="120"/>
      <w:outlineLvl w:val="2"/>
    </w:pPr>
    <w:rPr>
      <w:b/>
    </w:rPr>
  </w:style>
  <w:style w:type="paragraph" w:styleId="Nadpis4">
    <w:name w:val="heading 4"/>
    <w:basedOn w:val="Normln"/>
    <w:next w:val="Zkladntext"/>
    <w:link w:val="Nadpis4Char"/>
    <w:qFormat/>
    <w:rsid w:val="0012215E"/>
    <w:pPr>
      <w:keepNext/>
      <w:numPr>
        <w:ilvl w:val="4"/>
        <w:numId w:val="1"/>
      </w:numPr>
      <w:spacing w:before="240" w:after="60"/>
      <w:outlineLvl w:val="3"/>
    </w:pPr>
    <w:rPr>
      <w:u w:val="single"/>
    </w:rPr>
  </w:style>
  <w:style w:type="paragraph" w:styleId="Nadpis5">
    <w:name w:val="heading 5"/>
    <w:basedOn w:val="Normln"/>
    <w:next w:val="Zkladntext"/>
    <w:link w:val="Nadpis5Char"/>
    <w:qFormat/>
    <w:rsid w:val="0012215E"/>
    <w:pPr>
      <w:keepNext/>
      <w:numPr>
        <w:ilvl w:val="5"/>
        <w:numId w:val="1"/>
      </w:numPr>
      <w:spacing w:before="240" w:after="60"/>
      <w:outlineLvl w:val="4"/>
    </w:pPr>
  </w:style>
  <w:style w:type="paragraph" w:styleId="Nadpis6">
    <w:name w:val="heading 6"/>
    <w:basedOn w:val="Normln"/>
    <w:next w:val="Zkladntext"/>
    <w:link w:val="Nadpis6Char"/>
    <w:uiPriority w:val="9"/>
    <w:qFormat/>
    <w:rsid w:val="0012215E"/>
    <w:pPr>
      <w:keepNext/>
      <w:numPr>
        <w:ilvl w:val="6"/>
        <w:numId w:val="1"/>
      </w:numPr>
      <w:spacing w:before="240" w:after="60"/>
      <w:outlineLvl w:val="5"/>
    </w:pPr>
    <w:rPr>
      <w:i/>
    </w:rPr>
  </w:style>
  <w:style w:type="paragraph" w:styleId="Nadpis7">
    <w:name w:val="heading 7"/>
    <w:basedOn w:val="Normln"/>
    <w:next w:val="Normln"/>
    <w:link w:val="Nadpis7Char"/>
    <w:uiPriority w:val="9"/>
    <w:qFormat/>
    <w:rsid w:val="0012215E"/>
    <w:pPr>
      <w:numPr>
        <w:ilvl w:val="7"/>
        <w:numId w:val="2"/>
      </w:numPr>
      <w:spacing w:before="240" w:after="60"/>
      <w:outlineLvl w:val="6"/>
    </w:pPr>
    <w:rPr>
      <w:rFonts w:ascii="Times New Roman" w:hAnsi="Times New Roman"/>
      <w:szCs w:val="24"/>
    </w:rPr>
  </w:style>
  <w:style w:type="paragraph" w:styleId="Nadpis8">
    <w:name w:val="heading 8"/>
    <w:basedOn w:val="Normln"/>
    <w:next w:val="Normln"/>
    <w:link w:val="Nadpis8Char"/>
    <w:uiPriority w:val="9"/>
    <w:qFormat/>
    <w:rsid w:val="0012215E"/>
    <w:pPr>
      <w:spacing w:before="240" w:after="60"/>
      <w:outlineLvl w:val="7"/>
    </w:pPr>
    <w:rPr>
      <w:rFonts w:ascii="Times New Roman" w:hAnsi="Times New Roman"/>
      <w:i/>
      <w:iCs/>
      <w:szCs w:val="24"/>
    </w:rPr>
  </w:style>
  <w:style w:type="paragraph" w:styleId="Nadpis9">
    <w:name w:val="heading 9"/>
    <w:basedOn w:val="Normln"/>
    <w:next w:val="Normln"/>
    <w:link w:val="Nadpis9Char"/>
    <w:uiPriority w:val="9"/>
    <w:semiHidden/>
    <w:unhideWhenUsed/>
    <w:qFormat/>
    <w:rsid w:val="00E8175F"/>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12215E"/>
    <w:rPr>
      <w:rFonts w:ascii="Arial" w:eastAsia="Times New Roman" w:hAnsi="Arial" w:cs="Times New Roman"/>
      <w:b/>
      <w:caps/>
      <w:sz w:val="28"/>
      <w:szCs w:val="20"/>
      <w:lang w:eastAsia="cs-CZ"/>
    </w:rPr>
  </w:style>
  <w:style w:type="character" w:customStyle="1" w:styleId="Nadpis2Char">
    <w:name w:val="Nadpis 2 Char"/>
    <w:basedOn w:val="Standardnpsmoodstavce"/>
    <w:link w:val="Nadpis2"/>
    <w:rsid w:val="001D2092"/>
    <w:rPr>
      <w:rFonts w:ascii="Arial" w:eastAsia="Times New Roman" w:hAnsi="Arial" w:cs="Times New Roman"/>
      <w:b/>
      <w:szCs w:val="20"/>
      <w:u w:val="single"/>
      <w:lang w:eastAsia="cs-CZ"/>
    </w:rPr>
  </w:style>
  <w:style w:type="character" w:customStyle="1" w:styleId="Nadpis3Char">
    <w:name w:val="Nadpis 3 Char"/>
    <w:basedOn w:val="Standardnpsmoodstavce"/>
    <w:link w:val="Nadpis3"/>
    <w:rsid w:val="0066351C"/>
    <w:rPr>
      <w:rFonts w:ascii="Arial" w:eastAsia="Times New Roman" w:hAnsi="Arial" w:cs="Times New Roman"/>
      <w:b/>
      <w:szCs w:val="20"/>
      <w:lang w:eastAsia="cs-CZ"/>
    </w:rPr>
  </w:style>
  <w:style w:type="character" w:customStyle="1" w:styleId="Nadpis4Char">
    <w:name w:val="Nadpis 4 Char"/>
    <w:basedOn w:val="Standardnpsmoodstavce"/>
    <w:link w:val="Nadpis4"/>
    <w:rsid w:val="0012215E"/>
    <w:rPr>
      <w:rFonts w:ascii="Arial" w:eastAsia="Times New Roman" w:hAnsi="Arial" w:cs="Times New Roman"/>
      <w:szCs w:val="20"/>
      <w:u w:val="single"/>
      <w:lang w:eastAsia="cs-CZ"/>
    </w:rPr>
  </w:style>
  <w:style w:type="character" w:customStyle="1" w:styleId="Nadpis5Char">
    <w:name w:val="Nadpis 5 Char"/>
    <w:basedOn w:val="Standardnpsmoodstavce"/>
    <w:link w:val="Nadpis5"/>
    <w:rsid w:val="0012215E"/>
    <w:rPr>
      <w:rFonts w:ascii="Arial" w:eastAsia="Times New Roman" w:hAnsi="Arial" w:cs="Times New Roman"/>
      <w:szCs w:val="20"/>
      <w:lang w:eastAsia="cs-CZ"/>
    </w:rPr>
  </w:style>
  <w:style w:type="character" w:customStyle="1" w:styleId="Nadpis6Char">
    <w:name w:val="Nadpis 6 Char"/>
    <w:basedOn w:val="Standardnpsmoodstavce"/>
    <w:link w:val="Nadpis6"/>
    <w:uiPriority w:val="9"/>
    <w:rsid w:val="0012215E"/>
    <w:rPr>
      <w:rFonts w:ascii="Arial" w:eastAsia="Times New Roman" w:hAnsi="Arial" w:cs="Times New Roman"/>
      <w:i/>
      <w:szCs w:val="20"/>
      <w:lang w:eastAsia="cs-CZ"/>
    </w:rPr>
  </w:style>
  <w:style w:type="character" w:customStyle="1" w:styleId="Nadpis7Char">
    <w:name w:val="Nadpis 7 Char"/>
    <w:basedOn w:val="Standardnpsmoodstavce"/>
    <w:link w:val="Nadpis7"/>
    <w:uiPriority w:val="9"/>
    <w:rsid w:val="0012215E"/>
    <w:rPr>
      <w:rFonts w:ascii="Times New Roman" w:eastAsia="Times New Roman" w:hAnsi="Times New Roman" w:cs="Times New Roman"/>
      <w:szCs w:val="24"/>
      <w:lang w:eastAsia="cs-CZ"/>
    </w:rPr>
  </w:style>
  <w:style w:type="character" w:customStyle="1" w:styleId="Nadpis8Char">
    <w:name w:val="Nadpis 8 Char"/>
    <w:basedOn w:val="Standardnpsmoodstavce"/>
    <w:link w:val="Nadpis8"/>
    <w:rsid w:val="0012215E"/>
    <w:rPr>
      <w:rFonts w:ascii="Times New Roman" w:eastAsia="Times New Roman" w:hAnsi="Times New Roman" w:cs="Times New Roman"/>
      <w:i/>
      <w:iCs/>
      <w:sz w:val="24"/>
      <w:szCs w:val="24"/>
      <w:lang w:eastAsia="cs-CZ"/>
    </w:rPr>
  </w:style>
  <w:style w:type="paragraph" w:styleId="Zkladntext">
    <w:name w:val="Body Text"/>
    <w:aliases w:val="Základní text2,Základní text Char Char Char2,Základní text Char Char Char Char Char Char Char Char Char Char Char Char Char Char1,Základní text Char Char Char,Základní text Char Char Char Char"/>
    <w:basedOn w:val="Normln"/>
    <w:link w:val="ZkladntextChar"/>
    <w:rsid w:val="0012215E"/>
  </w:style>
  <w:style w:type="character" w:customStyle="1" w:styleId="ZkladntextChar">
    <w:name w:val="Základní text Char"/>
    <w:aliases w:val="Základní text2 Char,Základní text Char Char Char2 Char,Základní text Char Char Char Char Char Char Char Char Char Char Char Char Char Char1 Char,Základní text Char Char Char Char1,Základní text Char Char Char Char Char1"/>
    <w:basedOn w:val="Standardnpsmoodstavce"/>
    <w:link w:val="Zkladntext"/>
    <w:rsid w:val="0012215E"/>
    <w:rPr>
      <w:rFonts w:ascii="Arial" w:eastAsia="Times New Roman" w:hAnsi="Arial" w:cs="Times New Roman"/>
      <w:sz w:val="24"/>
      <w:szCs w:val="20"/>
    </w:rPr>
  </w:style>
  <w:style w:type="character" w:styleId="slostrnky">
    <w:name w:val="page number"/>
    <w:rsid w:val="0012215E"/>
    <w:rPr>
      <w:rFonts w:ascii="Arial" w:hAnsi="Arial"/>
      <w:b/>
      <w:sz w:val="20"/>
    </w:rPr>
  </w:style>
  <w:style w:type="paragraph" w:styleId="Obsah1">
    <w:name w:val="toc 1"/>
    <w:basedOn w:val="Normln"/>
    <w:next w:val="Normln"/>
    <w:uiPriority w:val="39"/>
    <w:rsid w:val="0012215E"/>
    <w:pPr>
      <w:tabs>
        <w:tab w:val="left" w:pos="482"/>
        <w:tab w:val="right" w:leader="dot" w:pos="9061"/>
      </w:tabs>
      <w:spacing w:before="120" w:after="120"/>
      <w:ind w:left="482" w:hanging="482"/>
    </w:pPr>
    <w:rPr>
      <w:rFonts w:ascii="Times New Roman" w:hAnsi="Times New Roman"/>
      <w:b/>
      <w:caps/>
      <w:sz w:val="20"/>
    </w:rPr>
  </w:style>
  <w:style w:type="paragraph" w:styleId="Obsah2">
    <w:name w:val="toc 2"/>
    <w:basedOn w:val="Normln"/>
    <w:next w:val="Normln"/>
    <w:uiPriority w:val="39"/>
    <w:rsid w:val="0012215E"/>
    <w:pPr>
      <w:tabs>
        <w:tab w:val="left" w:pos="958"/>
        <w:tab w:val="right" w:leader="dot" w:pos="9061"/>
      </w:tabs>
      <w:ind w:left="958" w:hanging="720"/>
    </w:pPr>
    <w:rPr>
      <w:rFonts w:ascii="Times New Roman" w:hAnsi="Times New Roman"/>
      <w:smallCaps/>
      <w:noProof/>
      <w:sz w:val="20"/>
    </w:rPr>
  </w:style>
  <w:style w:type="paragraph" w:styleId="Obsah3">
    <w:name w:val="toc 3"/>
    <w:basedOn w:val="Normln"/>
    <w:next w:val="Normln"/>
    <w:uiPriority w:val="39"/>
    <w:rsid w:val="0012215E"/>
    <w:pPr>
      <w:tabs>
        <w:tab w:val="left" w:pos="1202"/>
        <w:tab w:val="right" w:leader="dot" w:pos="9061"/>
      </w:tabs>
      <w:ind w:left="1202" w:hanging="720"/>
    </w:pPr>
    <w:rPr>
      <w:rFonts w:ascii="Times New Roman" w:hAnsi="Times New Roman"/>
      <w:i/>
      <w:sz w:val="20"/>
    </w:rPr>
  </w:style>
  <w:style w:type="paragraph" w:styleId="Obsah4">
    <w:name w:val="toc 4"/>
    <w:basedOn w:val="Normln"/>
    <w:next w:val="Normln"/>
    <w:uiPriority w:val="39"/>
    <w:rsid w:val="0012215E"/>
    <w:pPr>
      <w:tabs>
        <w:tab w:val="left" w:pos="1678"/>
        <w:tab w:val="right" w:leader="dot" w:pos="9061"/>
      </w:tabs>
      <w:ind w:left="1678" w:hanging="958"/>
    </w:pPr>
    <w:rPr>
      <w:rFonts w:ascii="Times New Roman" w:hAnsi="Times New Roman"/>
      <w:sz w:val="18"/>
    </w:rPr>
  </w:style>
  <w:style w:type="paragraph" w:styleId="Obsah5">
    <w:name w:val="toc 5"/>
    <w:basedOn w:val="Normln"/>
    <w:next w:val="Normln"/>
    <w:uiPriority w:val="39"/>
    <w:rsid w:val="0012215E"/>
    <w:pPr>
      <w:tabs>
        <w:tab w:val="left" w:pos="1922"/>
        <w:tab w:val="right" w:leader="dot" w:pos="9061"/>
      </w:tabs>
      <w:ind w:left="1922" w:hanging="964"/>
    </w:pPr>
    <w:rPr>
      <w:rFonts w:ascii="Times New Roman" w:hAnsi="Times New Roman"/>
      <w:sz w:val="18"/>
    </w:rPr>
  </w:style>
  <w:style w:type="paragraph" w:styleId="Obsah6">
    <w:name w:val="toc 6"/>
    <w:basedOn w:val="Normln"/>
    <w:next w:val="Normln"/>
    <w:uiPriority w:val="39"/>
    <w:rsid w:val="0012215E"/>
    <w:pPr>
      <w:tabs>
        <w:tab w:val="left" w:pos="2206"/>
        <w:tab w:val="right" w:leader="dot" w:pos="9061"/>
      </w:tabs>
      <w:ind w:left="2206" w:hanging="1004"/>
    </w:pPr>
    <w:rPr>
      <w:rFonts w:ascii="Times New Roman" w:hAnsi="Times New Roman"/>
      <w:sz w:val="18"/>
    </w:rPr>
  </w:style>
  <w:style w:type="paragraph" w:customStyle="1" w:styleId="1">
    <w:name w:val="1"/>
    <w:basedOn w:val="Normln"/>
    <w:next w:val="Rozloendokumentu"/>
    <w:rsid w:val="0012215E"/>
    <w:pPr>
      <w:shd w:val="clear" w:color="auto" w:fill="000080"/>
    </w:pPr>
    <w:rPr>
      <w:rFonts w:ascii="Tahoma" w:hAnsi="Tahoma" w:cs="Tahoma"/>
    </w:rPr>
  </w:style>
  <w:style w:type="paragraph" w:styleId="Zhlav">
    <w:name w:val="header"/>
    <w:aliases w:val="ho,header odd,first,heading one,Odd Header,h"/>
    <w:link w:val="ZhlavChar"/>
    <w:uiPriority w:val="99"/>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hlavChar">
    <w:name w:val="Záhlaví Char"/>
    <w:aliases w:val="ho Char,header odd Char,first Char,heading one Char,Odd Header Char,h Char"/>
    <w:basedOn w:val="Standardnpsmoodstavce"/>
    <w:link w:val="Zhlav"/>
    <w:uiPriority w:val="99"/>
    <w:rsid w:val="0012215E"/>
    <w:rPr>
      <w:rFonts w:ascii="Arial" w:eastAsia="Times New Roman" w:hAnsi="Arial" w:cs="Times New Roman"/>
      <w:noProof/>
      <w:sz w:val="16"/>
      <w:szCs w:val="20"/>
      <w:lang w:eastAsia="cs-CZ"/>
    </w:rPr>
  </w:style>
  <w:style w:type="paragraph" w:styleId="Zpat">
    <w:name w:val="footer"/>
    <w:link w:val="ZpatChar"/>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patChar">
    <w:name w:val="Zápatí Char"/>
    <w:basedOn w:val="Standardnpsmoodstavce"/>
    <w:link w:val="Zpat"/>
    <w:rsid w:val="0012215E"/>
    <w:rPr>
      <w:rFonts w:ascii="Arial" w:eastAsia="Times New Roman" w:hAnsi="Arial" w:cs="Times New Roman"/>
      <w:noProof/>
      <w:sz w:val="16"/>
      <w:szCs w:val="20"/>
      <w:lang w:eastAsia="cs-CZ"/>
    </w:rPr>
  </w:style>
  <w:style w:type="character" w:styleId="Hypertextovodkaz">
    <w:name w:val="Hyperlink"/>
    <w:uiPriority w:val="99"/>
    <w:rsid w:val="0012215E"/>
    <w:rPr>
      <w:color w:val="0000FF"/>
      <w:u w:val="single"/>
    </w:rPr>
  </w:style>
  <w:style w:type="paragraph" w:customStyle="1" w:styleId="Nadpis0">
    <w:name w:val="Nadpis 0"/>
    <w:basedOn w:val="Normln"/>
    <w:next w:val="Zkladntext"/>
    <w:rsid w:val="0012215E"/>
    <w:pPr>
      <w:keepNext/>
      <w:pageBreakBefore/>
      <w:numPr>
        <w:numId w:val="1"/>
      </w:numPr>
    </w:pPr>
    <w:rPr>
      <w:b/>
      <w:caps/>
      <w:sz w:val="28"/>
      <w:u w:val="single"/>
    </w:rPr>
  </w:style>
  <w:style w:type="paragraph" w:styleId="Obsah7">
    <w:name w:val="toc 7"/>
    <w:basedOn w:val="Normln"/>
    <w:next w:val="Normln"/>
    <w:autoRedefine/>
    <w:uiPriority w:val="39"/>
    <w:rsid w:val="0012215E"/>
    <w:pPr>
      <w:ind w:left="1440"/>
    </w:pPr>
    <w:rPr>
      <w:rFonts w:ascii="Times New Roman" w:hAnsi="Times New Roman"/>
      <w:szCs w:val="24"/>
    </w:rPr>
  </w:style>
  <w:style w:type="paragraph" w:styleId="Obsah8">
    <w:name w:val="toc 8"/>
    <w:basedOn w:val="Normln"/>
    <w:next w:val="Normln"/>
    <w:autoRedefine/>
    <w:uiPriority w:val="39"/>
    <w:rsid w:val="0012215E"/>
    <w:pPr>
      <w:ind w:left="1680"/>
    </w:pPr>
    <w:rPr>
      <w:rFonts w:ascii="Times New Roman" w:hAnsi="Times New Roman"/>
      <w:szCs w:val="24"/>
    </w:rPr>
  </w:style>
  <w:style w:type="paragraph" w:styleId="Obsah9">
    <w:name w:val="toc 9"/>
    <w:basedOn w:val="Normln"/>
    <w:next w:val="Normln"/>
    <w:autoRedefine/>
    <w:uiPriority w:val="39"/>
    <w:rsid w:val="0012215E"/>
    <w:pPr>
      <w:ind w:left="1920"/>
    </w:pPr>
    <w:rPr>
      <w:rFonts w:ascii="Times New Roman" w:hAnsi="Times New Roman"/>
      <w:szCs w:val="24"/>
    </w:rPr>
  </w:style>
  <w:style w:type="paragraph" w:styleId="Titulek">
    <w:name w:val="caption"/>
    <w:aliases w:val="Titulek Char"/>
    <w:basedOn w:val="Normln"/>
    <w:next w:val="Zkladntext"/>
    <w:link w:val="TitulekChar1"/>
    <w:qFormat/>
    <w:rsid w:val="00A031FF"/>
    <w:pPr>
      <w:jc w:val="center"/>
    </w:pPr>
    <w:rPr>
      <w:i/>
      <w:sz w:val="20"/>
    </w:rPr>
  </w:style>
  <w:style w:type="character" w:styleId="Odkaznakoment">
    <w:name w:val="annotation reference"/>
    <w:rsid w:val="0012215E"/>
    <w:rPr>
      <w:sz w:val="16"/>
      <w:szCs w:val="16"/>
    </w:rPr>
  </w:style>
  <w:style w:type="paragraph" w:styleId="Textkomente">
    <w:name w:val="annotation text"/>
    <w:basedOn w:val="Normln"/>
    <w:link w:val="TextkomenteChar"/>
    <w:rsid w:val="0012215E"/>
    <w:rPr>
      <w:sz w:val="20"/>
    </w:rPr>
  </w:style>
  <w:style w:type="character" w:customStyle="1" w:styleId="TextkomenteChar">
    <w:name w:val="Text komentáře Char"/>
    <w:basedOn w:val="Standardnpsmoodstavce"/>
    <w:link w:val="Textkomente"/>
    <w:rsid w:val="0012215E"/>
    <w:rPr>
      <w:rFonts w:ascii="Arial" w:eastAsia="Times New Roman" w:hAnsi="Arial" w:cs="Times New Roman"/>
      <w:sz w:val="20"/>
      <w:szCs w:val="20"/>
      <w:lang w:eastAsia="cs-CZ"/>
    </w:rPr>
  </w:style>
  <w:style w:type="paragraph" w:styleId="Pedmtkomente">
    <w:name w:val="annotation subject"/>
    <w:basedOn w:val="Textkomente"/>
    <w:next w:val="Textkomente"/>
    <w:link w:val="PedmtkomenteChar"/>
    <w:rsid w:val="0012215E"/>
    <w:rPr>
      <w:b/>
      <w:bCs/>
    </w:rPr>
  </w:style>
  <w:style w:type="character" w:customStyle="1" w:styleId="PedmtkomenteChar">
    <w:name w:val="Předmět komentáře Char"/>
    <w:basedOn w:val="TextkomenteChar"/>
    <w:link w:val="Pedmtkomente"/>
    <w:rsid w:val="0012215E"/>
    <w:rPr>
      <w:rFonts w:ascii="Arial" w:eastAsia="Times New Roman" w:hAnsi="Arial" w:cs="Times New Roman"/>
      <w:b/>
      <w:bCs/>
      <w:sz w:val="20"/>
      <w:szCs w:val="20"/>
      <w:lang w:eastAsia="cs-CZ"/>
    </w:rPr>
  </w:style>
  <w:style w:type="paragraph" w:styleId="Textbubliny">
    <w:name w:val="Balloon Text"/>
    <w:basedOn w:val="Normln"/>
    <w:link w:val="TextbublinyChar"/>
    <w:rsid w:val="0012215E"/>
    <w:rPr>
      <w:rFonts w:ascii="Tahoma" w:hAnsi="Tahoma" w:cs="Tahoma"/>
      <w:sz w:val="16"/>
      <w:szCs w:val="16"/>
    </w:rPr>
  </w:style>
  <w:style w:type="character" w:customStyle="1" w:styleId="TextbublinyChar">
    <w:name w:val="Text bubliny Char"/>
    <w:basedOn w:val="Standardnpsmoodstavce"/>
    <w:link w:val="Textbubliny"/>
    <w:rsid w:val="0012215E"/>
    <w:rPr>
      <w:rFonts w:ascii="Tahoma" w:eastAsia="Times New Roman" w:hAnsi="Tahoma" w:cs="Tahoma"/>
      <w:sz w:val="16"/>
      <w:szCs w:val="16"/>
      <w:lang w:eastAsia="cs-CZ"/>
    </w:rPr>
  </w:style>
  <w:style w:type="paragraph" w:customStyle="1" w:styleId="Desky">
    <w:name w:val="Desky"/>
    <w:basedOn w:val="Normln"/>
    <w:qFormat/>
    <w:rsid w:val="0012215E"/>
  </w:style>
  <w:style w:type="paragraph" w:styleId="Normlnweb">
    <w:name w:val="Normal (Web)"/>
    <w:basedOn w:val="Normln"/>
    <w:rsid w:val="0012215E"/>
    <w:pPr>
      <w:spacing w:before="100" w:beforeAutospacing="1" w:after="100" w:afterAutospacing="1"/>
    </w:pPr>
    <w:rPr>
      <w:rFonts w:ascii="Times New Roman" w:hAnsi="Times New Roman"/>
      <w:szCs w:val="24"/>
    </w:rPr>
  </w:style>
  <w:style w:type="paragraph" w:styleId="Normlnodsazen">
    <w:name w:val="Normal Indent"/>
    <w:basedOn w:val="Normln"/>
    <w:semiHidden/>
    <w:rsid w:val="0012215E"/>
    <w:pPr>
      <w:spacing w:before="120" w:line="360" w:lineRule="auto"/>
      <w:ind w:left="708" w:firstLine="709"/>
    </w:pPr>
    <w:rPr>
      <w:sz w:val="20"/>
    </w:rPr>
  </w:style>
  <w:style w:type="paragraph" w:styleId="Zkladntextodsazen2">
    <w:name w:val="Body Text Indent 2"/>
    <w:basedOn w:val="Normln"/>
    <w:link w:val="Zkladntextodsazen2Char"/>
    <w:rsid w:val="0012215E"/>
    <w:pPr>
      <w:spacing w:after="120" w:line="480" w:lineRule="auto"/>
      <w:ind w:left="283"/>
    </w:pPr>
  </w:style>
  <w:style w:type="character" w:customStyle="1" w:styleId="Zkladntextodsazen2Char">
    <w:name w:val="Základní text odsazený 2 Char"/>
    <w:basedOn w:val="Standardnpsmoodstavce"/>
    <w:link w:val="Zkladntextodsazen2"/>
    <w:rsid w:val="0012215E"/>
    <w:rPr>
      <w:rFonts w:ascii="Arial" w:eastAsia="Times New Roman" w:hAnsi="Arial" w:cs="Times New Roman"/>
      <w:sz w:val="24"/>
      <w:szCs w:val="20"/>
      <w:lang w:eastAsia="cs-CZ"/>
    </w:rPr>
  </w:style>
  <w:style w:type="character" w:customStyle="1" w:styleId="ZkladntextChar1">
    <w:name w:val="Základní text Char1"/>
    <w:aliases w:val="Základní text2 Char1,Základní text Char Char Char2 Char1,Základní text Char Char Char Char Char Char Char Char Char Char Char Char Char Char1 Char1,Základní text Char Char Char Char2,Základní text Char Char Char Char Char"/>
    <w:rsid w:val="0012215E"/>
    <w:rPr>
      <w:rFonts w:ascii="Arial" w:hAnsi="Arial"/>
      <w:sz w:val="24"/>
    </w:rPr>
  </w:style>
  <w:style w:type="paragraph" w:customStyle="1" w:styleId="499textodrazeny">
    <w:name w:val="499_text_odrazeny"/>
    <w:basedOn w:val="Normln"/>
    <w:link w:val="499textodrazenyChar"/>
    <w:rsid w:val="0012215E"/>
    <w:pPr>
      <w:spacing w:before="60"/>
      <w:ind w:left="709"/>
    </w:pPr>
    <w:rPr>
      <w:color w:val="000000"/>
      <w:sz w:val="18"/>
      <w:szCs w:val="18"/>
      <w:lang w:eastAsia="en-US"/>
    </w:rPr>
  </w:style>
  <w:style w:type="character" w:customStyle="1" w:styleId="499textodrazenyChar">
    <w:name w:val="499_text_odrazeny Char"/>
    <w:link w:val="499textodrazeny"/>
    <w:locked/>
    <w:rsid w:val="0012215E"/>
    <w:rPr>
      <w:rFonts w:ascii="Arial" w:eastAsia="Times New Roman" w:hAnsi="Arial" w:cs="Times New Roman"/>
      <w:color w:val="000000"/>
      <w:sz w:val="18"/>
      <w:szCs w:val="18"/>
    </w:rPr>
  </w:style>
  <w:style w:type="paragraph" w:customStyle="1" w:styleId="Marcela">
    <w:name w:val="Marcela"/>
    <w:basedOn w:val="Normln"/>
    <w:rsid w:val="0012215E"/>
  </w:style>
  <w:style w:type="table" w:styleId="Mkatabulky">
    <w:name w:val="Table Grid"/>
    <w:basedOn w:val="Normlntabulka"/>
    <w:rsid w:val="0012215E"/>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qFormat/>
    <w:rsid w:val="0012215E"/>
    <w:rPr>
      <w:b/>
      <w:bCs/>
    </w:rPr>
  </w:style>
  <w:style w:type="paragraph" w:styleId="Zkladntextodsazen">
    <w:name w:val="Body Text Indent"/>
    <w:basedOn w:val="Normln"/>
    <w:link w:val="ZkladntextodsazenChar"/>
    <w:rsid w:val="0012215E"/>
    <w:pPr>
      <w:spacing w:after="120"/>
      <w:ind w:left="283"/>
    </w:pPr>
  </w:style>
  <w:style w:type="character" w:customStyle="1" w:styleId="ZkladntextodsazenChar">
    <w:name w:val="Základní text odsazený Char"/>
    <w:basedOn w:val="Standardnpsmoodstavce"/>
    <w:link w:val="Zkladntextodsazen"/>
    <w:rsid w:val="0012215E"/>
    <w:rPr>
      <w:rFonts w:ascii="Arial" w:eastAsia="Times New Roman" w:hAnsi="Arial" w:cs="Times New Roman"/>
      <w:sz w:val="24"/>
      <w:szCs w:val="20"/>
      <w:lang w:eastAsia="cs-CZ"/>
    </w:rPr>
  </w:style>
  <w:style w:type="paragraph" w:styleId="Rozloendokumentu">
    <w:name w:val="Document Map"/>
    <w:basedOn w:val="Normln"/>
    <w:link w:val="RozloendokumentuChar"/>
    <w:uiPriority w:val="99"/>
    <w:semiHidden/>
    <w:unhideWhenUsed/>
    <w:rsid w:val="0012215E"/>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12215E"/>
    <w:rPr>
      <w:rFonts w:ascii="Segoe UI" w:eastAsia="Times New Roman" w:hAnsi="Segoe UI" w:cs="Segoe UI"/>
      <w:sz w:val="16"/>
      <w:szCs w:val="16"/>
      <w:lang w:eastAsia="cs-CZ"/>
    </w:rPr>
  </w:style>
  <w:style w:type="character" w:customStyle="1" w:styleId="Nadpis9Char">
    <w:name w:val="Nadpis 9 Char"/>
    <w:basedOn w:val="Standardnpsmoodstavce"/>
    <w:link w:val="Nadpis9"/>
    <w:semiHidden/>
    <w:rsid w:val="00E8175F"/>
    <w:rPr>
      <w:rFonts w:asciiTheme="majorHAnsi" w:eastAsiaTheme="majorEastAsia" w:hAnsiTheme="majorHAnsi" w:cstheme="majorBidi"/>
      <w:i/>
      <w:iCs/>
      <w:color w:val="272727" w:themeColor="text1" w:themeTint="D8"/>
      <w:sz w:val="21"/>
      <w:szCs w:val="21"/>
      <w:lang w:eastAsia="cs-CZ"/>
    </w:rPr>
  </w:style>
  <w:style w:type="paragraph" w:customStyle="1" w:styleId="Nadpis40">
    <w:name w:val="Nadpis4"/>
    <w:basedOn w:val="Nadpis4"/>
    <w:next w:val="Normln"/>
    <w:rsid w:val="00E8175F"/>
    <w:pPr>
      <w:numPr>
        <w:ilvl w:val="0"/>
        <w:numId w:val="0"/>
      </w:numPr>
      <w:spacing w:before="0" w:after="0"/>
    </w:pPr>
    <w:rPr>
      <w:u w:val="none"/>
    </w:rPr>
  </w:style>
  <w:style w:type="character" w:customStyle="1" w:styleId="TitulekChar1">
    <w:name w:val="Titulek Char1"/>
    <w:aliases w:val="Titulek Char Char"/>
    <w:link w:val="Titulek"/>
    <w:rsid w:val="00A031FF"/>
    <w:rPr>
      <w:rFonts w:ascii="Arial" w:eastAsia="Times New Roman" w:hAnsi="Arial" w:cs="Times New Roman"/>
      <w:i/>
      <w:sz w:val="20"/>
      <w:szCs w:val="20"/>
      <w:lang w:eastAsia="cs-CZ"/>
    </w:rPr>
  </w:style>
  <w:style w:type="paragraph" w:styleId="Odstavecseseznamem">
    <w:name w:val="List Paragraph"/>
    <w:basedOn w:val="Normln"/>
    <w:link w:val="OdstavecseseznamemChar"/>
    <w:uiPriority w:val="34"/>
    <w:qFormat/>
    <w:rsid w:val="00934861"/>
    <w:pPr>
      <w:ind w:left="720"/>
      <w:contextualSpacing/>
    </w:pPr>
  </w:style>
  <w:style w:type="paragraph" w:styleId="Zkladntext3">
    <w:name w:val="Body Text 3"/>
    <w:basedOn w:val="Normln"/>
    <w:link w:val="Zkladntext3Char"/>
    <w:rsid w:val="008512AB"/>
    <w:pPr>
      <w:spacing w:after="120"/>
    </w:pPr>
    <w:rPr>
      <w:sz w:val="16"/>
      <w:szCs w:val="16"/>
    </w:rPr>
  </w:style>
  <w:style w:type="character" w:customStyle="1" w:styleId="Zkladntext3Char">
    <w:name w:val="Základní text 3 Char"/>
    <w:basedOn w:val="Standardnpsmoodstavce"/>
    <w:link w:val="Zkladntext3"/>
    <w:rsid w:val="008512AB"/>
    <w:rPr>
      <w:rFonts w:ascii="Arial" w:eastAsia="Times New Roman" w:hAnsi="Arial" w:cs="Times New Roman"/>
      <w:sz w:val="16"/>
      <w:szCs w:val="16"/>
      <w:lang w:eastAsia="cs-CZ"/>
    </w:rPr>
  </w:style>
  <w:style w:type="character" w:customStyle="1" w:styleId="KaTNadpis03Char">
    <w:name w:val="!_KaT_Nadpis_03 Char"/>
    <w:basedOn w:val="Standardnpsmoodstavce"/>
    <w:link w:val="KaTNadpis03"/>
    <w:rsid w:val="008512AB"/>
    <w:rPr>
      <w:rFonts w:ascii="Times New Roman" w:eastAsia="Times New Roman" w:hAnsi="Times New Roman" w:cs="Times New Roman"/>
      <w:sz w:val="20"/>
      <w:szCs w:val="20"/>
      <w:lang w:eastAsia="cs-CZ"/>
    </w:rPr>
  </w:style>
  <w:style w:type="paragraph" w:customStyle="1" w:styleId="KaTNadpis03">
    <w:name w:val="!_KaT_Nadpis_03"/>
    <w:basedOn w:val="Normln"/>
    <w:link w:val="KaTNadpis03Char"/>
    <w:rsid w:val="008512AB"/>
    <w:pPr>
      <w:numPr>
        <w:ilvl w:val="2"/>
        <w:numId w:val="5"/>
      </w:numPr>
    </w:pPr>
    <w:rPr>
      <w:rFonts w:ascii="Times New Roman" w:hAnsi="Times New Roman"/>
      <w:sz w:val="20"/>
    </w:rPr>
  </w:style>
  <w:style w:type="paragraph" w:customStyle="1" w:styleId="podpodnadpis">
    <w:name w:val="podpodnadpis"/>
    <w:basedOn w:val="Normln"/>
    <w:rsid w:val="004D5C14"/>
    <w:pPr>
      <w:spacing w:before="120" w:line="240" w:lineRule="atLeast"/>
      <w:ind w:right="-58"/>
    </w:pPr>
    <w:rPr>
      <w:b/>
    </w:rPr>
  </w:style>
  <w:style w:type="paragraph" w:customStyle="1" w:styleId="nadpis41">
    <w:name w:val="nadpis 4"/>
    <w:basedOn w:val="Normln"/>
    <w:link w:val="nadpis4Char0"/>
    <w:rsid w:val="00AF0BBF"/>
    <w:pPr>
      <w:spacing w:before="100" w:beforeAutospacing="1"/>
    </w:pPr>
    <w:rPr>
      <w:b/>
      <w:szCs w:val="24"/>
    </w:rPr>
  </w:style>
  <w:style w:type="character" w:customStyle="1" w:styleId="nadpis4Char0">
    <w:name w:val="nadpis 4 Char"/>
    <w:link w:val="nadpis41"/>
    <w:rsid w:val="00AF0BBF"/>
    <w:rPr>
      <w:rFonts w:ascii="Arial" w:eastAsia="Times New Roman" w:hAnsi="Arial" w:cs="Times New Roman"/>
      <w:b/>
      <w:szCs w:val="24"/>
    </w:rPr>
  </w:style>
  <w:style w:type="character" w:customStyle="1" w:styleId="oralink">
    <w:name w:val="oralink"/>
    <w:basedOn w:val="Standardnpsmoodstavce"/>
    <w:rsid w:val="007C21EC"/>
  </w:style>
  <w:style w:type="character" w:customStyle="1" w:styleId="apple-converted-space">
    <w:name w:val="apple-converted-space"/>
    <w:basedOn w:val="Standardnpsmoodstavce"/>
    <w:rsid w:val="007C21EC"/>
  </w:style>
  <w:style w:type="paragraph" w:customStyle="1" w:styleId="Default">
    <w:name w:val="Default"/>
    <w:rsid w:val="00534060"/>
    <w:pPr>
      <w:autoSpaceDE w:val="0"/>
      <w:autoSpaceDN w:val="0"/>
      <w:adjustRightInd w:val="0"/>
      <w:spacing w:after="0" w:line="240" w:lineRule="auto"/>
    </w:pPr>
    <w:rPr>
      <w:rFonts w:ascii="Arial" w:hAnsi="Arial" w:cs="Arial"/>
      <w:color w:val="000000"/>
      <w:sz w:val="24"/>
      <w:szCs w:val="24"/>
    </w:rPr>
  </w:style>
  <w:style w:type="character" w:styleId="slodku">
    <w:name w:val="line number"/>
    <w:basedOn w:val="Standardnpsmoodstavce"/>
    <w:uiPriority w:val="99"/>
    <w:semiHidden/>
    <w:unhideWhenUsed/>
    <w:rsid w:val="00174DB9"/>
  </w:style>
  <w:style w:type="character" w:styleId="Nevyeenzmnka">
    <w:name w:val="Unresolved Mention"/>
    <w:basedOn w:val="Standardnpsmoodstavce"/>
    <w:uiPriority w:val="99"/>
    <w:semiHidden/>
    <w:unhideWhenUsed/>
    <w:rsid w:val="00023EEE"/>
    <w:rPr>
      <w:color w:val="605E5C"/>
      <w:shd w:val="clear" w:color="auto" w:fill="E1DFDD"/>
    </w:rPr>
  </w:style>
  <w:style w:type="character" w:customStyle="1" w:styleId="OdstavecseseznamemChar">
    <w:name w:val="Odstavec se seznamem Char"/>
    <w:link w:val="Odstavecseseznamem"/>
    <w:uiPriority w:val="34"/>
    <w:locked/>
    <w:rsid w:val="00840B12"/>
    <w:rPr>
      <w:rFonts w:ascii="Arial" w:eastAsia="Times New Roman" w:hAnsi="Arial" w:cs="Times New Roman"/>
      <w:szCs w:val="20"/>
      <w:lang w:eastAsia="cs-CZ"/>
    </w:rPr>
  </w:style>
  <w:style w:type="paragraph" w:customStyle="1" w:styleId="Zkladntextodsazen21">
    <w:name w:val="Základní text odsazený 21"/>
    <w:basedOn w:val="Normln"/>
    <w:rsid w:val="00632D9A"/>
    <w:pPr>
      <w:overflowPunct w:val="0"/>
      <w:autoSpaceDE w:val="0"/>
      <w:autoSpaceDN w:val="0"/>
      <w:adjustRightInd w:val="0"/>
      <w:spacing w:before="120"/>
      <w:ind w:firstLine="567"/>
      <w:textAlignment w:val="baseline"/>
    </w:pPr>
    <w:rPr>
      <w:rFonts w:ascii="Times New Roman" w:hAnsi="Times New Roman"/>
      <w:sz w:val="24"/>
    </w:rPr>
  </w:style>
  <w:style w:type="paragraph" w:customStyle="1" w:styleId="JStext">
    <w:name w:val="JS_text"/>
    <w:basedOn w:val="Normln"/>
    <w:rsid w:val="001C0DF0"/>
    <w:pPr>
      <w:spacing w:before="60" w:after="60"/>
      <w:ind w:firstLine="357"/>
    </w:pPr>
    <w:rPr>
      <w:rFonts w:ascii="Times New Roman" w:hAnsi="Times New Roman"/>
      <w:sz w:val="20"/>
      <w:szCs w:val="24"/>
    </w:rPr>
  </w:style>
  <w:style w:type="paragraph" w:customStyle="1" w:styleId="alca1">
    <w:name w:val="alca1"/>
    <w:basedOn w:val="Normln"/>
    <w:rsid w:val="00FF59D2"/>
    <w:pPr>
      <w:jc w:val="left"/>
    </w:pPr>
    <w:rPr>
      <w:rFonts w:ascii="Times New Roman" w:hAnsi="Times New Roman"/>
      <w:sz w:val="26"/>
    </w:rPr>
  </w:style>
  <w:style w:type="paragraph" w:customStyle="1" w:styleId="N10-Specodrka1">
    <w:name w:val="N10-Spec_odrážka1"/>
    <w:basedOn w:val="Normln"/>
    <w:rsid w:val="00FF59D2"/>
    <w:pPr>
      <w:numPr>
        <w:numId w:val="37"/>
      </w:numPr>
      <w:spacing w:before="60"/>
    </w:pPr>
    <w:rPr>
      <w:rFonts w:ascii="Arial Narrow" w:hAnsi="Arial Narrow"/>
      <w:sz w:val="20"/>
      <w:szCs w:val="24"/>
    </w:rPr>
  </w:style>
  <w:style w:type="paragraph" w:customStyle="1" w:styleId="N10-Popisspec">
    <w:name w:val="N10-Popis_spec"/>
    <w:basedOn w:val="Normln"/>
    <w:link w:val="N10-PopisspecChar"/>
    <w:rsid w:val="00FF59D2"/>
    <w:pPr>
      <w:widowControl w:val="0"/>
      <w:spacing w:before="120"/>
      <w:ind w:left="992"/>
    </w:pPr>
    <w:rPr>
      <w:rFonts w:ascii="Arial Narrow" w:hAnsi="Arial Narrow"/>
      <w:sz w:val="20"/>
      <w:szCs w:val="24"/>
      <w:lang w:val="x-none" w:eastAsia="x-none"/>
    </w:rPr>
  </w:style>
  <w:style w:type="character" w:customStyle="1" w:styleId="N10-PopisspecChar">
    <w:name w:val="N10-Popis_spec Char"/>
    <w:link w:val="N10-Popisspec"/>
    <w:rsid w:val="00FF59D2"/>
    <w:rPr>
      <w:rFonts w:ascii="Arial Narrow" w:eastAsia="Times New Roman" w:hAnsi="Arial Narrow" w:cs="Times New Roman"/>
      <w:sz w:val="20"/>
      <w:szCs w:val="24"/>
      <w:lang w:val="x-none" w:eastAsia="x-none"/>
    </w:rPr>
  </w:style>
  <w:style w:type="paragraph" w:customStyle="1" w:styleId="N10-PopisspecTun">
    <w:name w:val="N10-Popis_specTučně"/>
    <w:basedOn w:val="N10-Popisspec"/>
    <w:next w:val="N10-Popisspec"/>
    <w:rsid w:val="00FF59D2"/>
    <w:pPr>
      <w:keepNext/>
    </w:pPr>
    <w:rPr>
      <w:b/>
      <w:bCs/>
    </w:rPr>
  </w:style>
  <w:style w:type="paragraph" w:styleId="Zkladntextodsazen3">
    <w:name w:val="Body Text Indent 3"/>
    <w:basedOn w:val="Normln"/>
    <w:link w:val="Zkladntextodsazen3Char"/>
    <w:rsid w:val="00DC4D99"/>
    <w:pPr>
      <w:spacing w:before="120" w:after="120"/>
      <w:ind w:left="283"/>
    </w:pPr>
    <w:rPr>
      <w:rFonts w:ascii="Times New Roman" w:hAnsi="Times New Roman"/>
      <w:sz w:val="16"/>
      <w:szCs w:val="16"/>
    </w:rPr>
  </w:style>
  <w:style w:type="character" w:customStyle="1" w:styleId="Zkladntextodsazen3Char">
    <w:name w:val="Základní text odsazený 3 Char"/>
    <w:basedOn w:val="Standardnpsmoodstavce"/>
    <w:link w:val="Zkladntextodsazen3"/>
    <w:rsid w:val="00DC4D99"/>
    <w:rPr>
      <w:rFonts w:ascii="Times New Roman" w:eastAsia="Times New Roman" w:hAnsi="Times New Roman" w:cs="Times New Roman"/>
      <w:sz w:val="16"/>
      <w:szCs w:val="16"/>
      <w:lang w:eastAsia="cs-CZ"/>
    </w:rPr>
  </w:style>
  <w:style w:type="paragraph" w:customStyle="1" w:styleId="neodsazen">
    <w:name w:val="neodsazený"/>
    <w:basedOn w:val="Normln"/>
    <w:rsid w:val="00DC4D99"/>
    <w:pPr>
      <w:spacing w:before="120" w:line="240" w:lineRule="atLeast"/>
    </w:pPr>
    <w:rPr>
      <w:rFonts w:ascii="Times New Roman" w:hAnsi="Times New Roman"/>
      <w:sz w:val="26"/>
    </w:rPr>
  </w:style>
  <w:style w:type="paragraph" w:customStyle="1" w:styleId="odrky">
    <w:name w:val="odrážky"/>
    <w:basedOn w:val="Normln"/>
    <w:rsid w:val="00864053"/>
    <w:pPr>
      <w:numPr>
        <w:numId w:val="44"/>
      </w:numPr>
      <w:tabs>
        <w:tab w:val="clear" w:pos="644"/>
      </w:tabs>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09927">
      <w:bodyDiv w:val="1"/>
      <w:marLeft w:val="0"/>
      <w:marRight w:val="0"/>
      <w:marTop w:val="0"/>
      <w:marBottom w:val="0"/>
      <w:divBdr>
        <w:top w:val="none" w:sz="0" w:space="0" w:color="auto"/>
        <w:left w:val="none" w:sz="0" w:space="0" w:color="auto"/>
        <w:bottom w:val="none" w:sz="0" w:space="0" w:color="auto"/>
        <w:right w:val="none" w:sz="0" w:space="0" w:color="auto"/>
      </w:divBdr>
    </w:div>
    <w:div w:id="158155374">
      <w:bodyDiv w:val="1"/>
      <w:marLeft w:val="0"/>
      <w:marRight w:val="0"/>
      <w:marTop w:val="0"/>
      <w:marBottom w:val="0"/>
      <w:divBdr>
        <w:top w:val="none" w:sz="0" w:space="0" w:color="auto"/>
        <w:left w:val="none" w:sz="0" w:space="0" w:color="auto"/>
        <w:bottom w:val="none" w:sz="0" w:space="0" w:color="auto"/>
        <w:right w:val="none" w:sz="0" w:space="0" w:color="auto"/>
      </w:divBdr>
    </w:div>
    <w:div w:id="372005084">
      <w:bodyDiv w:val="1"/>
      <w:marLeft w:val="0"/>
      <w:marRight w:val="0"/>
      <w:marTop w:val="0"/>
      <w:marBottom w:val="0"/>
      <w:divBdr>
        <w:top w:val="none" w:sz="0" w:space="0" w:color="auto"/>
        <w:left w:val="none" w:sz="0" w:space="0" w:color="auto"/>
        <w:bottom w:val="none" w:sz="0" w:space="0" w:color="auto"/>
        <w:right w:val="none" w:sz="0" w:space="0" w:color="auto"/>
      </w:divBdr>
      <w:divsChild>
        <w:div w:id="19547652">
          <w:marLeft w:val="0"/>
          <w:marRight w:val="0"/>
          <w:marTop w:val="0"/>
          <w:marBottom w:val="0"/>
          <w:divBdr>
            <w:top w:val="none" w:sz="0" w:space="0" w:color="auto"/>
            <w:left w:val="none" w:sz="0" w:space="0" w:color="auto"/>
            <w:bottom w:val="none" w:sz="0" w:space="0" w:color="auto"/>
            <w:right w:val="none" w:sz="0" w:space="0" w:color="auto"/>
          </w:divBdr>
        </w:div>
        <w:div w:id="260069952">
          <w:marLeft w:val="0"/>
          <w:marRight w:val="0"/>
          <w:marTop w:val="0"/>
          <w:marBottom w:val="0"/>
          <w:divBdr>
            <w:top w:val="none" w:sz="0" w:space="0" w:color="auto"/>
            <w:left w:val="none" w:sz="0" w:space="0" w:color="auto"/>
            <w:bottom w:val="none" w:sz="0" w:space="0" w:color="auto"/>
            <w:right w:val="none" w:sz="0" w:space="0" w:color="auto"/>
          </w:divBdr>
        </w:div>
        <w:div w:id="562563191">
          <w:marLeft w:val="0"/>
          <w:marRight w:val="0"/>
          <w:marTop w:val="0"/>
          <w:marBottom w:val="0"/>
          <w:divBdr>
            <w:top w:val="none" w:sz="0" w:space="0" w:color="auto"/>
            <w:left w:val="none" w:sz="0" w:space="0" w:color="auto"/>
            <w:bottom w:val="none" w:sz="0" w:space="0" w:color="auto"/>
            <w:right w:val="none" w:sz="0" w:space="0" w:color="auto"/>
          </w:divBdr>
        </w:div>
        <w:div w:id="903687977">
          <w:marLeft w:val="0"/>
          <w:marRight w:val="0"/>
          <w:marTop w:val="0"/>
          <w:marBottom w:val="0"/>
          <w:divBdr>
            <w:top w:val="none" w:sz="0" w:space="0" w:color="auto"/>
            <w:left w:val="none" w:sz="0" w:space="0" w:color="auto"/>
            <w:bottom w:val="none" w:sz="0" w:space="0" w:color="auto"/>
            <w:right w:val="none" w:sz="0" w:space="0" w:color="auto"/>
          </w:divBdr>
        </w:div>
        <w:div w:id="909853915">
          <w:marLeft w:val="0"/>
          <w:marRight w:val="0"/>
          <w:marTop w:val="0"/>
          <w:marBottom w:val="0"/>
          <w:divBdr>
            <w:top w:val="none" w:sz="0" w:space="0" w:color="auto"/>
            <w:left w:val="none" w:sz="0" w:space="0" w:color="auto"/>
            <w:bottom w:val="none" w:sz="0" w:space="0" w:color="auto"/>
            <w:right w:val="none" w:sz="0" w:space="0" w:color="auto"/>
          </w:divBdr>
        </w:div>
        <w:div w:id="1040712120">
          <w:marLeft w:val="0"/>
          <w:marRight w:val="0"/>
          <w:marTop w:val="0"/>
          <w:marBottom w:val="0"/>
          <w:divBdr>
            <w:top w:val="none" w:sz="0" w:space="0" w:color="auto"/>
            <w:left w:val="none" w:sz="0" w:space="0" w:color="auto"/>
            <w:bottom w:val="none" w:sz="0" w:space="0" w:color="auto"/>
            <w:right w:val="none" w:sz="0" w:space="0" w:color="auto"/>
          </w:divBdr>
        </w:div>
        <w:div w:id="1149130576">
          <w:marLeft w:val="0"/>
          <w:marRight w:val="0"/>
          <w:marTop w:val="0"/>
          <w:marBottom w:val="0"/>
          <w:divBdr>
            <w:top w:val="none" w:sz="0" w:space="0" w:color="auto"/>
            <w:left w:val="none" w:sz="0" w:space="0" w:color="auto"/>
            <w:bottom w:val="none" w:sz="0" w:space="0" w:color="auto"/>
            <w:right w:val="none" w:sz="0" w:space="0" w:color="auto"/>
          </w:divBdr>
        </w:div>
        <w:div w:id="1220366468">
          <w:marLeft w:val="0"/>
          <w:marRight w:val="0"/>
          <w:marTop w:val="0"/>
          <w:marBottom w:val="0"/>
          <w:divBdr>
            <w:top w:val="none" w:sz="0" w:space="0" w:color="auto"/>
            <w:left w:val="none" w:sz="0" w:space="0" w:color="auto"/>
            <w:bottom w:val="none" w:sz="0" w:space="0" w:color="auto"/>
            <w:right w:val="none" w:sz="0" w:space="0" w:color="auto"/>
          </w:divBdr>
        </w:div>
        <w:div w:id="1383480021">
          <w:marLeft w:val="0"/>
          <w:marRight w:val="0"/>
          <w:marTop w:val="0"/>
          <w:marBottom w:val="0"/>
          <w:divBdr>
            <w:top w:val="none" w:sz="0" w:space="0" w:color="auto"/>
            <w:left w:val="none" w:sz="0" w:space="0" w:color="auto"/>
            <w:bottom w:val="none" w:sz="0" w:space="0" w:color="auto"/>
            <w:right w:val="none" w:sz="0" w:space="0" w:color="auto"/>
          </w:divBdr>
        </w:div>
        <w:div w:id="1444567256">
          <w:marLeft w:val="0"/>
          <w:marRight w:val="0"/>
          <w:marTop w:val="0"/>
          <w:marBottom w:val="0"/>
          <w:divBdr>
            <w:top w:val="none" w:sz="0" w:space="0" w:color="auto"/>
            <w:left w:val="none" w:sz="0" w:space="0" w:color="auto"/>
            <w:bottom w:val="none" w:sz="0" w:space="0" w:color="auto"/>
            <w:right w:val="none" w:sz="0" w:space="0" w:color="auto"/>
          </w:divBdr>
        </w:div>
        <w:div w:id="1780490644">
          <w:marLeft w:val="0"/>
          <w:marRight w:val="0"/>
          <w:marTop w:val="0"/>
          <w:marBottom w:val="0"/>
          <w:divBdr>
            <w:top w:val="none" w:sz="0" w:space="0" w:color="auto"/>
            <w:left w:val="none" w:sz="0" w:space="0" w:color="auto"/>
            <w:bottom w:val="none" w:sz="0" w:space="0" w:color="auto"/>
            <w:right w:val="none" w:sz="0" w:space="0" w:color="auto"/>
          </w:divBdr>
        </w:div>
        <w:div w:id="1961034868">
          <w:marLeft w:val="0"/>
          <w:marRight w:val="0"/>
          <w:marTop w:val="0"/>
          <w:marBottom w:val="0"/>
          <w:divBdr>
            <w:top w:val="none" w:sz="0" w:space="0" w:color="auto"/>
            <w:left w:val="none" w:sz="0" w:space="0" w:color="auto"/>
            <w:bottom w:val="none" w:sz="0" w:space="0" w:color="auto"/>
            <w:right w:val="none" w:sz="0" w:space="0" w:color="auto"/>
          </w:divBdr>
        </w:div>
        <w:div w:id="1998337303">
          <w:marLeft w:val="0"/>
          <w:marRight w:val="0"/>
          <w:marTop w:val="0"/>
          <w:marBottom w:val="0"/>
          <w:divBdr>
            <w:top w:val="none" w:sz="0" w:space="0" w:color="auto"/>
            <w:left w:val="none" w:sz="0" w:space="0" w:color="auto"/>
            <w:bottom w:val="none" w:sz="0" w:space="0" w:color="auto"/>
            <w:right w:val="none" w:sz="0" w:space="0" w:color="auto"/>
          </w:divBdr>
        </w:div>
      </w:divsChild>
    </w:div>
    <w:div w:id="443159812">
      <w:bodyDiv w:val="1"/>
      <w:marLeft w:val="0"/>
      <w:marRight w:val="0"/>
      <w:marTop w:val="0"/>
      <w:marBottom w:val="0"/>
      <w:divBdr>
        <w:top w:val="none" w:sz="0" w:space="0" w:color="auto"/>
        <w:left w:val="none" w:sz="0" w:space="0" w:color="auto"/>
        <w:bottom w:val="none" w:sz="0" w:space="0" w:color="auto"/>
        <w:right w:val="none" w:sz="0" w:space="0" w:color="auto"/>
      </w:divBdr>
      <w:divsChild>
        <w:div w:id="743911687">
          <w:marLeft w:val="0"/>
          <w:marRight w:val="0"/>
          <w:marTop w:val="0"/>
          <w:marBottom w:val="0"/>
          <w:divBdr>
            <w:top w:val="none" w:sz="0" w:space="0" w:color="auto"/>
            <w:left w:val="none" w:sz="0" w:space="0" w:color="auto"/>
            <w:bottom w:val="none" w:sz="0" w:space="0" w:color="auto"/>
            <w:right w:val="none" w:sz="0" w:space="0" w:color="auto"/>
          </w:divBdr>
        </w:div>
        <w:div w:id="846748763">
          <w:marLeft w:val="0"/>
          <w:marRight w:val="0"/>
          <w:marTop w:val="0"/>
          <w:marBottom w:val="0"/>
          <w:divBdr>
            <w:top w:val="none" w:sz="0" w:space="0" w:color="auto"/>
            <w:left w:val="none" w:sz="0" w:space="0" w:color="auto"/>
            <w:bottom w:val="none" w:sz="0" w:space="0" w:color="auto"/>
            <w:right w:val="none" w:sz="0" w:space="0" w:color="auto"/>
          </w:divBdr>
        </w:div>
        <w:div w:id="1687712296">
          <w:marLeft w:val="0"/>
          <w:marRight w:val="0"/>
          <w:marTop w:val="0"/>
          <w:marBottom w:val="0"/>
          <w:divBdr>
            <w:top w:val="none" w:sz="0" w:space="0" w:color="auto"/>
            <w:left w:val="none" w:sz="0" w:space="0" w:color="auto"/>
            <w:bottom w:val="none" w:sz="0" w:space="0" w:color="auto"/>
            <w:right w:val="none" w:sz="0" w:space="0" w:color="auto"/>
          </w:divBdr>
        </w:div>
      </w:divsChild>
    </w:div>
    <w:div w:id="539242731">
      <w:bodyDiv w:val="1"/>
      <w:marLeft w:val="0"/>
      <w:marRight w:val="0"/>
      <w:marTop w:val="0"/>
      <w:marBottom w:val="0"/>
      <w:divBdr>
        <w:top w:val="none" w:sz="0" w:space="0" w:color="auto"/>
        <w:left w:val="none" w:sz="0" w:space="0" w:color="auto"/>
        <w:bottom w:val="none" w:sz="0" w:space="0" w:color="auto"/>
        <w:right w:val="none" w:sz="0" w:space="0" w:color="auto"/>
      </w:divBdr>
    </w:div>
    <w:div w:id="831213673">
      <w:bodyDiv w:val="1"/>
      <w:marLeft w:val="0"/>
      <w:marRight w:val="0"/>
      <w:marTop w:val="0"/>
      <w:marBottom w:val="0"/>
      <w:divBdr>
        <w:top w:val="none" w:sz="0" w:space="0" w:color="auto"/>
        <w:left w:val="none" w:sz="0" w:space="0" w:color="auto"/>
        <w:bottom w:val="none" w:sz="0" w:space="0" w:color="auto"/>
        <w:right w:val="none" w:sz="0" w:space="0" w:color="auto"/>
      </w:divBdr>
    </w:div>
    <w:div w:id="947128447">
      <w:bodyDiv w:val="1"/>
      <w:marLeft w:val="0"/>
      <w:marRight w:val="0"/>
      <w:marTop w:val="0"/>
      <w:marBottom w:val="0"/>
      <w:divBdr>
        <w:top w:val="none" w:sz="0" w:space="0" w:color="auto"/>
        <w:left w:val="none" w:sz="0" w:space="0" w:color="auto"/>
        <w:bottom w:val="none" w:sz="0" w:space="0" w:color="auto"/>
        <w:right w:val="none" w:sz="0" w:space="0" w:color="auto"/>
      </w:divBdr>
    </w:div>
    <w:div w:id="1093890628">
      <w:bodyDiv w:val="1"/>
      <w:marLeft w:val="0"/>
      <w:marRight w:val="0"/>
      <w:marTop w:val="0"/>
      <w:marBottom w:val="0"/>
      <w:divBdr>
        <w:top w:val="none" w:sz="0" w:space="0" w:color="auto"/>
        <w:left w:val="none" w:sz="0" w:space="0" w:color="auto"/>
        <w:bottom w:val="none" w:sz="0" w:space="0" w:color="auto"/>
        <w:right w:val="none" w:sz="0" w:space="0" w:color="auto"/>
      </w:divBdr>
    </w:div>
    <w:div w:id="1199394903">
      <w:bodyDiv w:val="1"/>
      <w:marLeft w:val="0"/>
      <w:marRight w:val="0"/>
      <w:marTop w:val="0"/>
      <w:marBottom w:val="0"/>
      <w:divBdr>
        <w:top w:val="none" w:sz="0" w:space="0" w:color="auto"/>
        <w:left w:val="none" w:sz="0" w:space="0" w:color="auto"/>
        <w:bottom w:val="none" w:sz="0" w:space="0" w:color="auto"/>
        <w:right w:val="none" w:sz="0" w:space="0" w:color="auto"/>
      </w:divBdr>
    </w:div>
    <w:div w:id="1296526029">
      <w:bodyDiv w:val="1"/>
      <w:marLeft w:val="0"/>
      <w:marRight w:val="0"/>
      <w:marTop w:val="0"/>
      <w:marBottom w:val="0"/>
      <w:divBdr>
        <w:top w:val="none" w:sz="0" w:space="0" w:color="auto"/>
        <w:left w:val="none" w:sz="0" w:space="0" w:color="auto"/>
        <w:bottom w:val="none" w:sz="0" w:space="0" w:color="auto"/>
        <w:right w:val="none" w:sz="0" w:space="0" w:color="auto"/>
      </w:divBdr>
    </w:div>
    <w:div w:id="1377897272">
      <w:bodyDiv w:val="1"/>
      <w:marLeft w:val="0"/>
      <w:marRight w:val="0"/>
      <w:marTop w:val="0"/>
      <w:marBottom w:val="0"/>
      <w:divBdr>
        <w:top w:val="none" w:sz="0" w:space="0" w:color="auto"/>
        <w:left w:val="none" w:sz="0" w:space="0" w:color="auto"/>
        <w:bottom w:val="none" w:sz="0" w:space="0" w:color="auto"/>
        <w:right w:val="none" w:sz="0" w:space="0" w:color="auto"/>
      </w:divBdr>
    </w:div>
    <w:div w:id="1561360715">
      <w:bodyDiv w:val="1"/>
      <w:marLeft w:val="0"/>
      <w:marRight w:val="0"/>
      <w:marTop w:val="0"/>
      <w:marBottom w:val="0"/>
      <w:divBdr>
        <w:top w:val="none" w:sz="0" w:space="0" w:color="auto"/>
        <w:left w:val="none" w:sz="0" w:space="0" w:color="auto"/>
        <w:bottom w:val="none" w:sz="0" w:space="0" w:color="auto"/>
        <w:right w:val="none" w:sz="0" w:space="0" w:color="auto"/>
      </w:divBdr>
    </w:div>
    <w:div w:id="1611233380">
      <w:bodyDiv w:val="1"/>
      <w:marLeft w:val="0"/>
      <w:marRight w:val="0"/>
      <w:marTop w:val="0"/>
      <w:marBottom w:val="0"/>
      <w:divBdr>
        <w:top w:val="none" w:sz="0" w:space="0" w:color="auto"/>
        <w:left w:val="none" w:sz="0" w:space="0" w:color="auto"/>
        <w:bottom w:val="none" w:sz="0" w:space="0" w:color="auto"/>
        <w:right w:val="none" w:sz="0" w:space="0" w:color="auto"/>
      </w:divBdr>
    </w:div>
    <w:div w:id="1627543779">
      <w:bodyDiv w:val="1"/>
      <w:marLeft w:val="0"/>
      <w:marRight w:val="0"/>
      <w:marTop w:val="0"/>
      <w:marBottom w:val="0"/>
      <w:divBdr>
        <w:top w:val="none" w:sz="0" w:space="0" w:color="auto"/>
        <w:left w:val="none" w:sz="0" w:space="0" w:color="auto"/>
        <w:bottom w:val="none" w:sz="0" w:space="0" w:color="auto"/>
        <w:right w:val="none" w:sz="0" w:space="0" w:color="auto"/>
      </w:divBdr>
    </w:div>
    <w:div w:id="1674994380">
      <w:bodyDiv w:val="1"/>
      <w:marLeft w:val="0"/>
      <w:marRight w:val="0"/>
      <w:marTop w:val="0"/>
      <w:marBottom w:val="0"/>
      <w:divBdr>
        <w:top w:val="none" w:sz="0" w:space="0" w:color="auto"/>
        <w:left w:val="none" w:sz="0" w:space="0" w:color="auto"/>
        <w:bottom w:val="none" w:sz="0" w:space="0" w:color="auto"/>
        <w:right w:val="none" w:sz="0" w:space="0" w:color="auto"/>
      </w:divBdr>
    </w:div>
    <w:div w:id="1712147480">
      <w:bodyDiv w:val="1"/>
      <w:marLeft w:val="0"/>
      <w:marRight w:val="0"/>
      <w:marTop w:val="0"/>
      <w:marBottom w:val="0"/>
      <w:divBdr>
        <w:top w:val="none" w:sz="0" w:space="0" w:color="auto"/>
        <w:left w:val="none" w:sz="0" w:space="0" w:color="auto"/>
        <w:bottom w:val="none" w:sz="0" w:space="0" w:color="auto"/>
        <w:right w:val="none" w:sz="0" w:space="0" w:color="auto"/>
      </w:divBdr>
    </w:div>
    <w:div w:id="1788163560">
      <w:bodyDiv w:val="1"/>
      <w:marLeft w:val="0"/>
      <w:marRight w:val="0"/>
      <w:marTop w:val="0"/>
      <w:marBottom w:val="0"/>
      <w:divBdr>
        <w:top w:val="none" w:sz="0" w:space="0" w:color="auto"/>
        <w:left w:val="none" w:sz="0" w:space="0" w:color="auto"/>
        <w:bottom w:val="none" w:sz="0" w:space="0" w:color="auto"/>
        <w:right w:val="none" w:sz="0" w:space="0" w:color="auto"/>
      </w:divBdr>
    </w:div>
    <w:div w:id="1834486168">
      <w:bodyDiv w:val="1"/>
      <w:marLeft w:val="0"/>
      <w:marRight w:val="0"/>
      <w:marTop w:val="0"/>
      <w:marBottom w:val="0"/>
      <w:divBdr>
        <w:top w:val="none" w:sz="0" w:space="0" w:color="auto"/>
        <w:left w:val="none" w:sz="0" w:space="0" w:color="auto"/>
        <w:bottom w:val="none" w:sz="0" w:space="0" w:color="auto"/>
        <w:right w:val="none" w:sz="0" w:space="0" w:color="auto"/>
      </w:divBdr>
    </w:div>
    <w:div w:id="1874659096">
      <w:bodyDiv w:val="1"/>
      <w:marLeft w:val="0"/>
      <w:marRight w:val="0"/>
      <w:marTop w:val="0"/>
      <w:marBottom w:val="0"/>
      <w:divBdr>
        <w:top w:val="none" w:sz="0" w:space="0" w:color="auto"/>
        <w:left w:val="none" w:sz="0" w:space="0" w:color="auto"/>
        <w:bottom w:val="none" w:sz="0" w:space="0" w:color="auto"/>
        <w:right w:val="none" w:sz="0" w:space="0" w:color="auto"/>
      </w:divBdr>
    </w:div>
    <w:div w:id="1975677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0ADF68-7AFE-42C5-BBAF-805D3CDB4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20</Pages>
  <Words>5418</Words>
  <Characters>31967</Characters>
  <Application>Microsoft Office Word</Application>
  <DocSecurity>0</DocSecurity>
  <Lines>266</Lines>
  <Paragraphs>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Anderlova</dc:creator>
  <cp:keywords/>
  <dc:description/>
  <cp:lastModifiedBy>TAUS Miloslav</cp:lastModifiedBy>
  <cp:revision>21</cp:revision>
  <cp:lastPrinted>2022-05-23T15:35:00Z</cp:lastPrinted>
  <dcterms:created xsi:type="dcterms:W3CDTF">2021-10-27T10:14:00Z</dcterms:created>
  <dcterms:modified xsi:type="dcterms:W3CDTF">2022-06-07T05:58:00Z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